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955351" w14:textId="77777777" w:rsidR="003D7988" w:rsidRPr="003D3376" w:rsidRDefault="003D7988" w:rsidP="003D7988">
      <w:pPr>
        <w:pStyle w:val="Ttulo1"/>
        <w:spacing w:before="91"/>
        <w:ind w:left="1" w:right="2" w:firstLine="0"/>
        <w:jc w:val="center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AVISO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CONVOCATORIA</w:t>
      </w:r>
    </w:p>
    <w:p w14:paraId="67AA2BC1" w14:textId="77777777" w:rsidR="003D7988" w:rsidRPr="003D3376" w:rsidRDefault="003D7988" w:rsidP="003D7988">
      <w:pPr>
        <w:spacing w:before="1"/>
        <w:ind w:left="1" w:right="1"/>
        <w:jc w:val="center"/>
        <w:rPr>
          <w:rFonts w:ascii="Verdana" w:hAnsi="Verdana"/>
          <w:b/>
          <w:i w:val="0"/>
          <w:iCs/>
          <w:color w:val="FF0000"/>
          <w:sz w:val="22"/>
          <w:szCs w:val="22"/>
        </w:rPr>
      </w:pPr>
      <w:r w:rsidRPr="003D3376">
        <w:rPr>
          <w:rFonts w:ascii="Verdana" w:hAnsi="Verdana"/>
          <w:b/>
          <w:i w:val="0"/>
          <w:iCs/>
          <w:sz w:val="22"/>
          <w:szCs w:val="22"/>
        </w:rPr>
        <w:t>SELECCIÓN</w:t>
      </w:r>
      <w:r w:rsidRPr="003D3376">
        <w:rPr>
          <w:rFonts w:ascii="Verdana" w:hAnsi="Verdana"/>
          <w:b/>
          <w:i w:val="0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ABREVIADA</w:t>
      </w:r>
      <w:r w:rsidRPr="003D3376">
        <w:rPr>
          <w:rFonts w:ascii="Verdana" w:hAnsi="Verdana"/>
          <w:b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b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MENOR</w:t>
      </w:r>
      <w:r w:rsidRPr="003D3376">
        <w:rPr>
          <w:rFonts w:ascii="Verdana" w:hAnsi="Verdana"/>
          <w:b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CUANTÍA</w:t>
      </w:r>
      <w:r w:rsidRPr="003D3376">
        <w:rPr>
          <w:rFonts w:ascii="Verdana" w:hAnsi="Verdana"/>
          <w:b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No.</w:t>
      </w:r>
      <w:r w:rsidRPr="003D3376">
        <w:rPr>
          <w:rFonts w:ascii="Verdana" w:hAnsi="Verdana"/>
          <w:b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color w:val="FF0000"/>
          <w:sz w:val="22"/>
          <w:szCs w:val="22"/>
        </w:rPr>
        <w:t>(No. Del PROCESO)</w:t>
      </w:r>
    </w:p>
    <w:p w14:paraId="065D8972" w14:textId="77777777" w:rsidR="003D7988" w:rsidRPr="003D3376" w:rsidRDefault="003D7988" w:rsidP="003D7988">
      <w:pPr>
        <w:pStyle w:val="Textoindependiente"/>
        <w:spacing w:before="265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En cumplimiento de lo exigido en el numeral 1 del artículo 32 de la Ley 80 de 1993 y el artículo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2.2.1.1.2.1.2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subsiguientes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Decreto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1082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2015,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Unidad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Administrativa Especial Contaduría General de la Nación - U.A.E CGN anuncia a la comunidad en general y a los interesados en participar en el Proceso de Contratación bajo la modalidad de Selección Abreviada de Menor Cuantía, la siguiente información.</w:t>
      </w:r>
    </w:p>
    <w:p w14:paraId="26B06535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Nombre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y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datos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contacto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la</w:t>
      </w:r>
      <w:r w:rsidRPr="003D3376">
        <w:rPr>
          <w:rFonts w:ascii="Verdana" w:hAnsi="Verdana"/>
          <w:i w:val="0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entidad</w:t>
      </w:r>
    </w:p>
    <w:p w14:paraId="5827671D" w14:textId="77777777" w:rsidR="003D7988" w:rsidRPr="003D3376" w:rsidRDefault="003D7988" w:rsidP="003D7988">
      <w:pPr>
        <w:pStyle w:val="Textoindependiente"/>
        <w:spacing w:before="265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Unidad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Administrativa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Especial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Contaduría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General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Nación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-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U.A.E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atenderá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 los interesados en el Proceso de Contratación a en la CALLE 26 No. 69.76 Torre 1 (Aire) – PISO 15 del Edificio Elemento de la ciudad de Bogotá D.C y a través de los siguientes canales de comunicación.</w:t>
      </w:r>
    </w:p>
    <w:p w14:paraId="7AAB9A99" w14:textId="77777777" w:rsidR="003D7988" w:rsidRPr="003D3376" w:rsidRDefault="003D7988" w:rsidP="003D7988">
      <w:pPr>
        <w:pStyle w:val="Textoindependiente"/>
        <w:spacing w:before="2"/>
        <w:rPr>
          <w:rFonts w:ascii="Verdana" w:hAnsi="Verdana"/>
          <w:iCs/>
          <w:sz w:val="22"/>
          <w:szCs w:val="22"/>
        </w:rPr>
      </w:pPr>
    </w:p>
    <w:p w14:paraId="2456E255" w14:textId="77777777" w:rsidR="003D7988" w:rsidRPr="003D3376" w:rsidRDefault="003D7988" w:rsidP="003D7988">
      <w:pPr>
        <w:pStyle w:val="Textoindependiente"/>
        <w:ind w:lef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Correo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electrónico: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hyperlink r:id="rId8">
        <w:r w:rsidRPr="003D3376">
          <w:rPr>
            <w:rFonts w:ascii="Verdana" w:hAnsi="Verdana"/>
            <w:iCs/>
            <w:color w:val="0000FF"/>
            <w:spacing w:val="-2"/>
            <w:sz w:val="22"/>
            <w:szCs w:val="22"/>
            <w:u w:val="single" w:color="0000FF"/>
          </w:rPr>
          <w:t>cgncontratos@contaduria.gov.co</w:t>
        </w:r>
      </w:hyperlink>
    </w:p>
    <w:p w14:paraId="3435AF5F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6"/>
        </w:tabs>
        <w:spacing w:before="266"/>
        <w:ind w:left="432" w:right="107" w:hanging="432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Información de consulta y presentación de los documentos en desarrollo del Proceso de Contratación</w:t>
      </w:r>
    </w:p>
    <w:p w14:paraId="0A9596D9" w14:textId="77777777" w:rsidR="003D7988" w:rsidRPr="003D3376" w:rsidRDefault="003D7988" w:rsidP="003D7988">
      <w:pPr>
        <w:pStyle w:val="Textoindependiente"/>
        <w:spacing w:before="266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 xml:space="preserve">Los interesados en el Proceso de Contratación podrán consultar los Documentos del Proceso en el Sistema Electrónico de Contratación Pública – SECOP II, ingresando a </w:t>
      </w:r>
      <w:hyperlink r:id="rId9">
        <w:r w:rsidRPr="003D3376">
          <w:rPr>
            <w:rFonts w:ascii="Verdana" w:hAnsi="Verdana"/>
            <w:iCs/>
            <w:color w:val="0000FF"/>
            <w:spacing w:val="-2"/>
            <w:sz w:val="22"/>
            <w:szCs w:val="22"/>
            <w:u w:val="single" w:color="0000FF"/>
          </w:rPr>
          <w:t>www.colombiacompra.gov.co</w:t>
        </w:r>
      </w:hyperlink>
    </w:p>
    <w:p w14:paraId="27C8B350" w14:textId="77777777" w:rsidR="003D7988" w:rsidRPr="003D3376" w:rsidRDefault="003D7988" w:rsidP="003D7988">
      <w:pPr>
        <w:pStyle w:val="Textoindependiente"/>
        <w:spacing w:before="1"/>
        <w:rPr>
          <w:rFonts w:ascii="Verdana" w:hAnsi="Verdana"/>
          <w:iCs/>
          <w:sz w:val="22"/>
          <w:szCs w:val="22"/>
        </w:rPr>
      </w:pPr>
    </w:p>
    <w:p w14:paraId="5993CB8B" w14:textId="77777777" w:rsidR="003D7988" w:rsidRPr="003D3376" w:rsidRDefault="003D7988" w:rsidP="003D7988">
      <w:pPr>
        <w:pStyle w:val="Textoindependiente"/>
        <w:ind w:left="112"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Los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interesados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deben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presentar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documentos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desarrollo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Contratación a</w:t>
      </w:r>
      <w:r w:rsidRPr="003D3376">
        <w:rPr>
          <w:rFonts w:ascii="Verdana" w:hAnsi="Verdana"/>
          <w:iCs/>
          <w:spacing w:val="3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través</w:t>
      </w:r>
      <w:r w:rsidRPr="003D3376">
        <w:rPr>
          <w:rFonts w:ascii="Verdana" w:hAnsi="Verdana"/>
          <w:iCs/>
          <w:spacing w:val="3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enlace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Contratación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No.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b/>
          <w:iCs/>
          <w:color w:val="FF0000"/>
          <w:sz w:val="22"/>
          <w:szCs w:val="22"/>
        </w:rPr>
        <w:t xml:space="preserve">(No. Del PROCESO)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SECOP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pacing w:val="-5"/>
          <w:sz w:val="22"/>
          <w:szCs w:val="22"/>
        </w:rPr>
        <w:t>II.</w:t>
      </w:r>
    </w:p>
    <w:p w14:paraId="15F47847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spacing w:before="267"/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Objeto</w:t>
      </w:r>
      <w:r w:rsidRPr="003D3376">
        <w:rPr>
          <w:rFonts w:ascii="Verdana" w:hAnsi="Verdana"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del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contrato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y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especificaciones</w:t>
      </w:r>
    </w:p>
    <w:p w14:paraId="5EB6FB08" w14:textId="77777777" w:rsidR="003D7988" w:rsidRPr="003D3376" w:rsidRDefault="003D7988" w:rsidP="003D7988">
      <w:pPr>
        <w:spacing w:before="265"/>
        <w:ind w:left="112" w:right="109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Objeto:</w:t>
      </w:r>
      <w:r w:rsidRPr="003D3376">
        <w:rPr>
          <w:rFonts w:ascii="Verdana" w:hAnsi="Verdana"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b/>
          <w:bCs/>
          <w:i w:val="0"/>
          <w:iCs/>
          <w:color w:val="FF0000"/>
          <w:spacing w:val="-7"/>
          <w:sz w:val="22"/>
          <w:szCs w:val="22"/>
        </w:rPr>
        <w:t>(Diligenciar objeto del proceso)</w:t>
      </w:r>
    </w:p>
    <w:p w14:paraId="2CC94770" w14:textId="77777777" w:rsidR="003D7988" w:rsidRPr="003D3376" w:rsidRDefault="003D7988" w:rsidP="003D7988">
      <w:pPr>
        <w:pStyle w:val="Textoindependiente"/>
        <w:spacing w:before="4"/>
        <w:rPr>
          <w:rFonts w:ascii="Verdana" w:hAnsi="Verdana"/>
          <w:iCs/>
          <w:sz w:val="22"/>
          <w:szCs w:val="22"/>
        </w:rPr>
      </w:pPr>
    </w:p>
    <w:p w14:paraId="40C64BE2" w14:textId="77777777" w:rsidR="003D7988" w:rsidRPr="003D3376" w:rsidRDefault="003D7988" w:rsidP="003D7988">
      <w:pPr>
        <w:pStyle w:val="Textoindependiente"/>
        <w:ind w:left="112" w:right="109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Especificaciones o cantidades requeridas: El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 xml:space="preserve">futuro contratista debe garantizar que, durante toda la ejecución del contrato y el tiempo de vigencia de la </w:t>
      </w:r>
      <w:r w:rsidRPr="003D3376">
        <w:rPr>
          <w:rFonts w:ascii="Verdana" w:hAnsi="Verdana"/>
          <w:iCs/>
          <w:sz w:val="22"/>
          <w:szCs w:val="22"/>
        </w:rPr>
        <w:lastRenderedPageBreak/>
        <w:t>garantía, cuente con autorizaciones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o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permisos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requeridos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legalmente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para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desarrollo</w:t>
      </w:r>
      <w:r w:rsidRPr="003D3376">
        <w:rPr>
          <w:rFonts w:ascii="Verdana" w:hAnsi="Verdana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objeto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proceso.</w:t>
      </w:r>
    </w:p>
    <w:p w14:paraId="21B67DF7" w14:textId="77777777" w:rsidR="003D7988" w:rsidRPr="003D3376" w:rsidRDefault="003D7988" w:rsidP="003D7988">
      <w:pPr>
        <w:pStyle w:val="Textoindependiente"/>
        <w:ind w:left="112" w:right="109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Para tal efecto el proponente debe presentar las certificaciones solicitadas en el Anexo “ESPECIFICACIONES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TECNICAS”,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así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como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especificaciones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características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 xml:space="preserve">señaladas en los Documentos del Proceso de Contratación No. </w:t>
      </w:r>
      <w:r w:rsidRPr="003D3376">
        <w:rPr>
          <w:rFonts w:ascii="Verdana" w:hAnsi="Verdana"/>
          <w:b/>
          <w:iCs/>
          <w:color w:val="FF0000"/>
          <w:sz w:val="22"/>
          <w:szCs w:val="22"/>
        </w:rPr>
        <w:t>(No. Del PROCESO)</w:t>
      </w:r>
      <w:r w:rsidRPr="003D3376">
        <w:rPr>
          <w:rFonts w:ascii="Verdana" w:hAnsi="Verdana"/>
          <w:iCs/>
          <w:sz w:val="22"/>
          <w:szCs w:val="22"/>
        </w:rPr>
        <w:t>, los cuales hacen parte integral del presente contrato.</w:t>
      </w:r>
    </w:p>
    <w:p w14:paraId="53F524D2" w14:textId="77777777" w:rsidR="003D7988" w:rsidRPr="003D3376" w:rsidRDefault="003D7988" w:rsidP="003D7988">
      <w:pPr>
        <w:rPr>
          <w:rFonts w:ascii="Verdana" w:hAnsi="Verdana"/>
          <w:i w:val="0"/>
          <w:iCs/>
          <w:sz w:val="22"/>
          <w:szCs w:val="22"/>
        </w:rPr>
      </w:pPr>
    </w:p>
    <w:p w14:paraId="7E925BC9" w14:textId="77777777" w:rsidR="003D7988" w:rsidRPr="003D3376" w:rsidRDefault="003D7988" w:rsidP="003D7988">
      <w:pPr>
        <w:spacing w:before="91"/>
        <w:ind w:left="112" w:right="111"/>
        <w:rPr>
          <w:rFonts w:ascii="Verdana" w:hAnsi="Verdana"/>
          <w:b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 xml:space="preserve">El contratista estará obligado a ofrecer y garantizar las condiciones básicas que corresponden a las especificaciones técnicas a contratar, las cuales se dan aceptadas con la firma del </w:t>
      </w:r>
      <w:r w:rsidRPr="003D3376">
        <w:rPr>
          <w:rFonts w:ascii="Verdana" w:hAnsi="Verdana"/>
          <w:b/>
          <w:i w:val="0"/>
          <w:iCs/>
          <w:sz w:val="22"/>
          <w:szCs w:val="22"/>
          <w:u w:val="single"/>
        </w:rPr>
        <w:t xml:space="preserve">FORMATO No. </w:t>
      </w:r>
      <w:r w:rsidRPr="003D3376">
        <w:rPr>
          <w:rFonts w:ascii="Verdana" w:hAnsi="Verdana"/>
          <w:b/>
          <w:i w:val="0"/>
          <w:iCs/>
          <w:color w:val="FF0000"/>
          <w:sz w:val="22"/>
          <w:szCs w:val="22"/>
          <w:u w:val="single"/>
        </w:rPr>
        <w:t xml:space="preserve">(Diligenciar el No. Del formato o anexo denominado) </w:t>
      </w:r>
      <w:r w:rsidRPr="003D3376">
        <w:rPr>
          <w:rFonts w:ascii="Verdana" w:hAnsi="Verdana"/>
          <w:b/>
          <w:i w:val="0"/>
          <w:iCs/>
          <w:sz w:val="22"/>
          <w:szCs w:val="22"/>
          <w:u w:val="single"/>
        </w:rPr>
        <w:t xml:space="preserve">- CARTA DE PRESENTACIÓN DE LA OFERTA </w:t>
      </w:r>
      <w:r w:rsidRPr="003D3376">
        <w:rPr>
          <w:rFonts w:ascii="Verdana" w:hAnsi="Verdana"/>
          <w:i w:val="0"/>
          <w:iCs/>
          <w:sz w:val="22"/>
          <w:szCs w:val="22"/>
        </w:rPr>
        <w:t xml:space="preserve">del pliego de condiciones y que se estipulan en el </w:t>
      </w:r>
      <w:r w:rsidRPr="003D3376">
        <w:rPr>
          <w:rFonts w:ascii="Verdana" w:hAnsi="Verdana"/>
          <w:b/>
          <w:i w:val="0"/>
          <w:iCs/>
          <w:sz w:val="22"/>
          <w:szCs w:val="22"/>
          <w:u w:val="single"/>
        </w:rPr>
        <w:t>ANEXO ESPECIFICACIONES TÉCNICAS</w:t>
      </w:r>
    </w:p>
    <w:p w14:paraId="7D0168A0" w14:textId="77777777" w:rsidR="003D7988" w:rsidRPr="003D3376" w:rsidRDefault="003D7988" w:rsidP="003D7988">
      <w:pPr>
        <w:pStyle w:val="Textoindependiente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Contratista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Entidad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contratante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asumen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forma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obligatoria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los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riesgos</w:t>
      </w:r>
      <w:r w:rsidRPr="003D3376">
        <w:rPr>
          <w:rFonts w:ascii="Verdana" w:hAnsi="Verdana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previsibles identificados y plasmados en el Pliego de Condiciones en la Matriz de Riesgos, aceptados por el Contratista con la presentación de su propuesta.</w:t>
      </w:r>
    </w:p>
    <w:p w14:paraId="394B0782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Código</w:t>
      </w:r>
      <w:r w:rsidRPr="003D3376">
        <w:rPr>
          <w:rFonts w:ascii="Verdana" w:hAnsi="Verdana"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del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Clasificador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Bienes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y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Servicios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las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Naciones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Unidas</w:t>
      </w:r>
    </w:p>
    <w:p w14:paraId="0E6BE431" w14:textId="77777777" w:rsidR="003D7988" w:rsidRPr="003D3376" w:rsidRDefault="003D7988" w:rsidP="003D7988">
      <w:pPr>
        <w:pStyle w:val="Textoindependiente"/>
        <w:spacing w:before="265"/>
        <w:ind w:left="112" w:right="114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El objeto del contrato está codificado en el Clasificador de Bienes y Servicios de las Naciones Unidas de la siguiente manera.</w:t>
      </w:r>
    </w:p>
    <w:p w14:paraId="5C1DD6BC" w14:textId="77777777" w:rsidR="003D7988" w:rsidRPr="003D3376" w:rsidRDefault="003D7988" w:rsidP="003D7988">
      <w:pPr>
        <w:pStyle w:val="Textoindependiente"/>
        <w:spacing w:before="24"/>
        <w:rPr>
          <w:rFonts w:ascii="Verdana" w:hAnsi="Verdana"/>
          <w:iCs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947"/>
      </w:tblGrid>
      <w:tr w:rsidR="003D7988" w:rsidRPr="003D3376" w14:paraId="5CBB58F2" w14:textId="77777777" w:rsidTr="00777E00">
        <w:trPr>
          <w:trHeight w:val="537"/>
          <w:jc w:val="center"/>
        </w:trPr>
        <w:tc>
          <w:tcPr>
            <w:tcW w:w="2270" w:type="dxa"/>
          </w:tcPr>
          <w:p w14:paraId="7FC3C734" w14:textId="77777777" w:rsidR="003D7988" w:rsidRPr="003D3376" w:rsidRDefault="003D7988" w:rsidP="00245DA4">
            <w:pPr>
              <w:pStyle w:val="TableParagraph"/>
              <w:spacing w:line="267" w:lineRule="exact"/>
              <w:ind w:left="110"/>
              <w:rPr>
                <w:rFonts w:ascii="Verdana" w:hAnsi="Verdana"/>
                <w:iCs/>
              </w:rPr>
            </w:pPr>
            <w:r w:rsidRPr="003D3376">
              <w:rPr>
                <w:rFonts w:ascii="Verdana" w:hAnsi="Verdana"/>
                <w:iCs/>
              </w:rPr>
              <w:t>CÓDIGO</w:t>
            </w:r>
            <w:r w:rsidRPr="003D3376">
              <w:rPr>
                <w:rFonts w:ascii="Verdana" w:hAnsi="Verdana"/>
                <w:iCs/>
                <w:spacing w:val="-6"/>
              </w:rPr>
              <w:t xml:space="preserve"> </w:t>
            </w:r>
            <w:r w:rsidRPr="003D3376">
              <w:rPr>
                <w:rFonts w:ascii="Verdana" w:hAnsi="Verdana"/>
                <w:iCs/>
                <w:spacing w:val="-2"/>
              </w:rPr>
              <w:t>UNSPSC</w:t>
            </w:r>
          </w:p>
        </w:tc>
        <w:tc>
          <w:tcPr>
            <w:tcW w:w="5947" w:type="dxa"/>
          </w:tcPr>
          <w:p w14:paraId="14BE1F16" w14:textId="77777777" w:rsidR="003D7988" w:rsidRPr="003D3376" w:rsidRDefault="003D7988" w:rsidP="00245DA4">
            <w:pPr>
              <w:pStyle w:val="TableParagraph"/>
              <w:spacing w:line="267" w:lineRule="exact"/>
              <w:ind w:left="105"/>
              <w:rPr>
                <w:rFonts w:ascii="Verdana" w:hAnsi="Verdana"/>
                <w:iCs/>
              </w:rPr>
            </w:pPr>
            <w:r w:rsidRPr="003D3376">
              <w:rPr>
                <w:rFonts w:ascii="Verdana" w:hAnsi="Verdana"/>
                <w:iCs/>
                <w:spacing w:val="-2"/>
              </w:rPr>
              <w:t>DESCRIPCIÓN</w:t>
            </w:r>
          </w:p>
        </w:tc>
      </w:tr>
      <w:tr w:rsidR="003D7988" w:rsidRPr="003D3376" w14:paraId="381944C6" w14:textId="77777777" w:rsidTr="00777E00">
        <w:trPr>
          <w:trHeight w:val="532"/>
          <w:jc w:val="center"/>
        </w:trPr>
        <w:tc>
          <w:tcPr>
            <w:tcW w:w="2270" w:type="dxa"/>
          </w:tcPr>
          <w:p w14:paraId="1A502078" w14:textId="77777777" w:rsidR="003D7988" w:rsidRPr="003D3376" w:rsidRDefault="003D7988" w:rsidP="00245DA4">
            <w:pPr>
              <w:pStyle w:val="TableParagraph"/>
              <w:spacing w:line="267" w:lineRule="exact"/>
              <w:ind w:left="110"/>
              <w:rPr>
                <w:rFonts w:ascii="Verdana" w:hAnsi="Verdana"/>
                <w:b/>
                <w:bCs/>
                <w:iCs/>
                <w:color w:val="FF0000"/>
              </w:rPr>
            </w:pPr>
            <w:r w:rsidRPr="003D3376">
              <w:rPr>
                <w:rFonts w:ascii="Verdana" w:hAnsi="Verdana"/>
                <w:b/>
                <w:bCs/>
                <w:iCs/>
                <w:color w:val="FF0000"/>
                <w:spacing w:val="-2"/>
              </w:rPr>
              <w:t xml:space="preserve">Diligenciar código </w:t>
            </w:r>
          </w:p>
        </w:tc>
        <w:tc>
          <w:tcPr>
            <w:tcW w:w="5947" w:type="dxa"/>
          </w:tcPr>
          <w:p w14:paraId="0EFA6C4B" w14:textId="77777777" w:rsidR="003D7988" w:rsidRPr="003D3376" w:rsidRDefault="003D7988" w:rsidP="00245DA4">
            <w:pPr>
              <w:pStyle w:val="TableParagraph"/>
              <w:spacing w:line="267" w:lineRule="exact"/>
              <w:ind w:left="105"/>
              <w:rPr>
                <w:rFonts w:ascii="Verdana" w:hAnsi="Verdana"/>
                <w:b/>
                <w:bCs/>
                <w:iCs/>
                <w:color w:val="FF0000"/>
              </w:rPr>
            </w:pPr>
            <w:r w:rsidRPr="003D3376">
              <w:rPr>
                <w:rFonts w:ascii="Verdana" w:hAnsi="Verdana"/>
                <w:b/>
                <w:bCs/>
                <w:iCs/>
                <w:color w:val="FF0000"/>
              </w:rPr>
              <w:t xml:space="preserve">Diligenciar descripción </w:t>
            </w:r>
          </w:p>
        </w:tc>
      </w:tr>
    </w:tbl>
    <w:p w14:paraId="38EF0608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Modalidad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selección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del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contratista</w:t>
      </w:r>
    </w:p>
    <w:p w14:paraId="44C7344D" w14:textId="77777777" w:rsidR="003D7988" w:rsidRPr="003D3376" w:rsidRDefault="003D7988" w:rsidP="003D7988">
      <w:pPr>
        <w:pStyle w:val="Textoindependiente"/>
        <w:spacing w:before="265"/>
        <w:ind w:left="112"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De conformidad con el objeto y presupuesto oficial establecido en el proceso es la de SELECCIÓN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ABREVIADA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MENOR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CUANTÍA,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según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previsto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literal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b)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numeral 2º del artículo 2º de la Ley 1150 de 2007 y el procedimiento aplicable es el determinado por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artículo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2.2.1.2.1.2.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20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Decreto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1082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2015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demás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normas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</w:t>
      </w:r>
      <w:r w:rsidRPr="003D3376">
        <w:rPr>
          <w:rFonts w:ascii="Verdana" w:hAnsi="Verdana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adicionen o modifiquen, estando sometidos a la jurisdicción de lo Contencioso Administrativo.</w:t>
      </w:r>
    </w:p>
    <w:p w14:paraId="292E4E2F" w14:textId="77777777" w:rsidR="003D7988" w:rsidRPr="003D3376" w:rsidRDefault="003D7988" w:rsidP="003D7988">
      <w:pPr>
        <w:pStyle w:val="Textoindependiente"/>
        <w:spacing w:before="266"/>
        <w:ind w:left="112" w:righ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lastRenderedPageBreak/>
        <w:t>En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regulado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particularmente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rige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por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normas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civiles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comerciales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reglas previstas en este pliego de condiciones, sus adendas y el contrato que se suscriba como producto del Proceso de Contratación.</w:t>
      </w:r>
    </w:p>
    <w:p w14:paraId="707A1D3D" w14:textId="77777777" w:rsidR="003D7988" w:rsidRPr="003D3376" w:rsidRDefault="003D7988" w:rsidP="003D7988">
      <w:pPr>
        <w:pStyle w:val="Textoindependiente"/>
        <w:spacing w:before="266"/>
        <w:ind w:left="112" w:righ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Para la selección de la oferta más favorable, la UAE Contaduría General de la Nación optara por la ponderación de elementos de calidad y precio soportado en puntajes o fórmulas que se señalan en el pliego de condiciones, de conformidad con lo establecido en el artículo 5 de la Ley 1150 de 2007 y 2.2.1.1.2.2.2 del Decreto 1082 de 2015.</w:t>
      </w:r>
    </w:p>
    <w:p w14:paraId="54F5C40C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Plazo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3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ejecución</w:t>
      </w:r>
    </w:p>
    <w:p w14:paraId="7FD23B64" w14:textId="77777777" w:rsidR="003D7988" w:rsidRPr="003D3376" w:rsidRDefault="003D7988" w:rsidP="003D7988">
      <w:pPr>
        <w:spacing w:before="1"/>
        <w:ind w:left="112"/>
        <w:rPr>
          <w:rFonts w:ascii="Verdana" w:hAnsi="Verdana"/>
          <w:b/>
          <w:bCs/>
          <w:i w:val="0"/>
          <w:iCs/>
          <w:color w:val="FF0000"/>
          <w:sz w:val="22"/>
          <w:szCs w:val="22"/>
        </w:rPr>
      </w:pPr>
      <w:r w:rsidRPr="003D3376">
        <w:rPr>
          <w:rFonts w:ascii="Verdana" w:hAnsi="Verdana"/>
          <w:b/>
          <w:i w:val="0"/>
          <w:iCs/>
          <w:sz w:val="22"/>
          <w:szCs w:val="22"/>
        </w:rPr>
        <w:t>Plazo</w:t>
      </w:r>
      <w:r w:rsidRPr="003D3376">
        <w:rPr>
          <w:rFonts w:ascii="Verdana" w:hAnsi="Verdana"/>
          <w:b/>
          <w:i w:val="0"/>
          <w:iCs/>
          <w:spacing w:val="23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b/>
          <w:i w:val="0"/>
          <w:iCs/>
          <w:spacing w:val="25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ejecución</w:t>
      </w:r>
      <w:r w:rsidRPr="003D3376">
        <w:rPr>
          <w:rFonts w:ascii="Verdana" w:hAnsi="Verdana"/>
          <w:b/>
          <w:i w:val="0"/>
          <w:iCs/>
          <w:spacing w:val="25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del</w:t>
      </w:r>
      <w:r w:rsidRPr="003D3376">
        <w:rPr>
          <w:rFonts w:ascii="Verdana" w:hAnsi="Verdana"/>
          <w:b/>
          <w:i w:val="0"/>
          <w:iCs/>
          <w:spacing w:val="25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contrato:</w:t>
      </w:r>
      <w:r w:rsidRPr="003D3376">
        <w:rPr>
          <w:rFonts w:ascii="Verdana" w:hAnsi="Verdana"/>
          <w:b/>
          <w:i w:val="0"/>
          <w:iCs/>
          <w:spacing w:val="29"/>
          <w:sz w:val="22"/>
          <w:szCs w:val="22"/>
        </w:rPr>
        <w:t xml:space="preserve"> </w:t>
      </w:r>
      <w:r w:rsidRPr="003D3376">
        <w:rPr>
          <w:rFonts w:ascii="Verdana" w:hAnsi="Verdana"/>
          <w:b/>
          <w:bCs/>
          <w:i w:val="0"/>
          <w:iCs/>
          <w:color w:val="FF0000"/>
          <w:sz w:val="22"/>
          <w:szCs w:val="22"/>
        </w:rPr>
        <w:t xml:space="preserve">Diligenciar el plazo del contrato. </w:t>
      </w:r>
    </w:p>
    <w:p w14:paraId="4EE9AC6A" w14:textId="77777777" w:rsidR="003D7988" w:rsidRPr="003D3376" w:rsidRDefault="003D7988" w:rsidP="003D7988">
      <w:pPr>
        <w:pStyle w:val="Textoindependiente"/>
        <w:ind w:left="112"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b/>
          <w:iCs/>
          <w:sz w:val="22"/>
          <w:szCs w:val="22"/>
        </w:rPr>
        <w:t>VIGENCIA TÉCNICA</w:t>
      </w:r>
      <w:r w:rsidRPr="003D3376">
        <w:rPr>
          <w:rFonts w:ascii="Verdana" w:hAnsi="Verdana"/>
          <w:iCs/>
          <w:sz w:val="22"/>
          <w:szCs w:val="22"/>
        </w:rPr>
        <w:t xml:space="preserve">: </w:t>
      </w:r>
      <w:r w:rsidRPr="003D3376">
        <w:rPr>
          <w:rFonts w:ascii="Verdana" w:hAnsi="Verdana"/>
          <w:b/>
          <w:bCs/>
          <w:iCs/>
          <w:color w:val="FF0000"/>
          <w:sz w:val="22"/>
          <w:szCs w:val="22"/>
        </w:rPr>
        <w:t>Diligenciar la vigencia técnica cuando aplique</w:t>
      </w:r>
    </w:p>
    <w:p w14:paraId="053727E6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6"/>
        </w:tabs>
        <w:spacing w:line="237" w:lineRule="auto"/>
        <w:ind w:left="432" w:right="112" w:hanging="432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Plazo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para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la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presentación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propuestas,</w:t>
      </w:r>
      <w:r w:rsidRPr="003D3376">
        <w:rPr>
          <w:rFonts w:ascii="Verdana" w:hAnsi="Verdana"/>
          <w:i w:val="0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lugar</w:t>
      </w:r>
      <w:r w:rsidRPr="003D3376">
        <w:rPr>
          <w:rFonts w:ascii="Verdana" w:hAnsi="Verdana"/>
          <w:i w:val="0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y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forma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presentación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 xml:space="preserve">las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mismas</w:t>
      </w:r>
    </w:p>
    <w:p w14:paraId="620AA0D7" w14:textId="77777777" w:rsidR="003D7988" w:rsidRPr="003D3376" w:rsidRDefault="003D7988" w:rsidP="003D7988">
      <w:pPr>
        <w:pStyle w:val="Textoindependiente"/>
        <w:ind w:left="112" w:right="109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propuestas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podrán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presentarse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desde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expedición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acto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administrativo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1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ordene la apertura y hasta la fecha y hora determinada para el cierre del presente Proceso de Contratación,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acuerdo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cronograma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establecido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para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presente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1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 especificará directamente en la plataforma del SECOP II.</w:t>
      </w:r>
    </w:p>
    <w:p w14:paraId="4CC936BD" w14:textId="77777777" w:rsidR="003D7988" w:rsidRPr="003D3376" w:rsidRDefault="003D7988" w:rsidP="003D7988">
      <w:pPr>
        <w:pStyle w:val="Textoindependiente"/>
        <w:spacing w:before="265"/>
        <w:ind w:left="112"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propuestas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deben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presentarse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forma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prevista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pliego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condiciones,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través del SECOP II.</w:t>
      </w:r>
      <w:r w:rsidRPr="003D3376">
        <w:rPr>
          <w:rFonts w:ascii="Verdana" w:hAnsi="Verdana"/>
          <w:iCs/>
          <w:spacing w:val="4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 serán aceptadas propuestas presentadas con posterioridad a la fecha y hora señaladas para el cierre del proceso.</w:t>
      </w:r>
    </w:p>
    <w:p w14:paraId="5E45DA4F" w14:textId="77777777" w:rsidR="003D7988" w:rsidRPr="003D3376" w:rsidRDefault="003D7988" w:rsidP="003D7988">
      <w:pPr>
        <w:pStyle w:val="Textoindependiente"/>
        <w:spacing w:before="1"/>
        <w:rPr>
          <w:rFonts w:ascii="Verdana" w:hAnsi="Verdana"/>
          <w:iCs/>
          <w:sz w:val="22"/>
          <w:szCs w:val="22"/>
        </w:rPr>
      </w:pPr>
    </w:p>
    <w:p w14:paraId="38D4E6E3" w14:textId="77777777" w:rsidR="003D7988" w:rsidRPr="003D3376" w:rsidRDefault="003D7988" w:rsidP="003D7988">
      <w:pPr>
        <w:pStyle w:val="Textoindependiente"/>
        <w:ind w:left="112" w:right="108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 apertura de las propuestas se efectuará a través de la plataforma del SECOP II por parte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equipo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asesor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evaluador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Contratación.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Una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vez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efectuado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3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cierre del proceso, el equipo asesor evaluador publicará la lista de oferentes a través de la plataforma del SECOP II.</w:t>
      </w:r>
    </w:p>
    <w:p w14:paraId="5AAA524D" w14:textId="77777777" w:rsidR="003D7988" w:rsidRPr="003D3376" w:rsidRDefault="003D7988" w:rsidP="003D7988">
      <w:pPr>
        <w:pStyle w:val="Textoindependiente"/>
        <w:spacing w:before="4"/>
        <w:rPr>
          <w:rFonts w:ascii="Verdana" w:hAnsi="Verdana"/>
          <w:iCs/>
          <w:sz w:val="22"/>
          <w:szCs w:val="22"/>
        </w:rPr>
      </w:pPr>
    </w:p>
    <w:p w14:paraId="53244AE2" w14:textId="77777777" w:rsidR="003D7988" w:rsidRPr="003D3376" w:rsidRDefault="003D7988" w:rsidP="003D7988">
      <w:pPr>
        <w:pStyle w:val="Textoindependiente"/>
        <w:spacing w:line="237" w:lineRule="auto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A partir de la fecha y hora de cierre del plazo del presente proceso, los proponentes no podrán retirar, adicionar o corregir sus propuestas.</w:t>
      </w:r>
    </w:p>
    <w:p w14:paraId="3259A40F" w14:textId="77777777" w:rsidR="003D7988" w:rsidRPr="003D3376" w:rsidRDefault="003D7988" w:rsidP="003D7988">
      <w:pPr>
        <w:pStyle w:val="Textoindependiente"/>
        <w:spacing w:before="3"/>
        <w:rPr>
          <w:rFonts w:ascii="Verdana" w:hAnsi="Verdana"/>
          <w:iCs/>
          <w:sz w:val="22"/>
          <w:szCs w:val="22"/>
        </w:rPr>
      </w:pPr>
    </w:p>
    <w:p w14:paraId="33F792C4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lastRenderedPageBreak/>
        <w:t>Presupuesto</w:t>
      </w:r>
      <w:r w:rsidRPr="003D3376">
        <w:rPr>
          <w:rFonts w:ascii="Verdana" w:hAnsi="Verdana"/>
          <w:i w:val="0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oficial</w:t>
      </w:r>
      <w:r w:rsidRPr="003D3376">
        <w:rPr>
          <w:rFonts w:ascii="Verdana" w:hAnsi="Verdana"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y</w:t>
      </w:r>
      <w:r w:rsidRPr="003D3376">
        <w:rPr>
          <w:rFonts w:ascii="Verdana" w:hAnsi="Verdana"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disponibilidad</w:t>
      </w:r>
      <w:r w:rsidRPr="003D3376">
        <w:rPr>
          <w:rFonts w:ascii="Verdana" w:hAnsi="Verdana"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presupuestal</w:t>
      </w:r>
    </w:p>
    <w:p w14:paraId="3BC62F56" w14:textId="77777777" w:rsidR="003D7988" w:rsidRPr="003D3376" w:rsidRDefault="003D7988" w:rsidP="003D7988">
      <w:pPr>
        <w:spacing w:before="265"/>
        <w:ind w:left="112" w:right="110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 xml:space="preserve">El valor estimado del presente contrato es por la suma de </w:t>
      </w:r>
      <w:r w:rsidRPr="003D3376">
        <w:rPr>
          <w:rFonts w:ascii="Verdana" w:hAnsi="Verdana"/>
          <w:b/>
          <w:i w:val="0"/>
          <w:iCs/>
          <w:color w:val="FF0000"/>
          <w:sz w:val="22"/>
          <w:szCs w:val="22"/>
        </w:rPr>
        <w:t xml:space="preserve">DILIGENCIAR LA SUMA EN LETRAS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PESOS</w:t>
      </w:r>
      <w:r w:rsidRPr="003D3376">
        <w:rPr>
          <w:rFonts w:ascii="Verdana" w:hAnsi="Verdana"/>
          <w:b/>
          <w:i w:val="0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($</w:t>
      </w:r>
      <w:r w:rsidRPr="003D3376">
        <w:rPr>
          <w:rFonts w:ascii="Verdana" w:hAnsi="Verdana"/>
          <w:b/>
          <w:i w:val="0"/>
          <w:iCs/>
          <w:color w:val="FF0000"/>
          <w:sz w:val="22"/>
          <w:szCs w:val="22"/>
        </w:rPr>
        <w:t>DILIGENCIAR EL NUMERO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)</w:t>
      </w:r>
      <w:r w:rsidRPr="003D3376">
        <w:rPr>
          <w:rFonts w:ascii="Verdana" w:hAnsi="Verdana"/>
          <w:b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b/>
          <w:i w:val="0"/>
          <w:iCs/>
          <w:sz w:val="22"/>
          <w:szCs w:val="22"/>
        </w:rPr>
        <w:t>M/CTE</w:t>
      </w:r>
      <w:r w:rsidRPr="003D3376">
        <w:rPr>
          <w:rFonts w:ascii="Verdana" w:hAnsi="Verdana"/>
          <w:i w:val="0"/>
          <w:iCs/>
          <w:sz w:val="22"/>
          <w:szCs w:val="22"/>
        </w:rPr>
        <w:t>,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incluido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el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IVA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(si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aplica),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todos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los</w:t>
      </w:r>
      <w:r w:rsidRPr="003D3376">
        <w:rPr>
          <w:rFonts w:ascii="Verdana" w:hAnsi="Verdana"/>
          <w:i w:val="0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impuestos, tasas, contribuciones y demás costos directos e indirectos que su ejecución conlleve.</w:t>
      </w:r>
    </w:p>
    <w:p w14:paraId="3D12D0AE" w14:textId="77777777" w:rsidR="003D7988" w:rsidRPr="003D3376" w:rsidRDefault="003D7988" w:rsidP="003D7988">
      <w:pPr>
        <w:pStyle w:val="Textoindependiente"/>
        <w:spacing w:before="2"/>
        <w:rPr>
          <w:rFonts w:ascii="Verdana" w:hAnsi="Verdana"/>
          <w:iCs/>
          <w:sz w:val="22"/>
          <w:szCs w:val="22"/>
        </w:rPr>
      </w:pPr>
    </w:p>
    <w:p w14:paraId="15DC8645" w14:textId="77777777" w:rsidR="003D7988" w:rsidRPr="003D3376" w:rsidRDefault="003D7988" w:rsidP="003D7988">
      <w:pPr>
        <w:pStyle w:val="Textoindependiente"/>
        <w:ind w:left="112"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celebración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derive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selección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cuenta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 xml:space="preserve">el certificado de disponibilidad presupuestal No. </w:t>
      </w:r>
      <w:r w:rsidRPr="003D3376">
        <w:rPr>
          <w:rFonts w:ascii="Verdana" w:hAnsi="Verdana"/>
          <w:b/>
          <w:bCs/>
          <w:iCs/>
          <w:color w:val="FF0000"/>
          <w:sz w:val="22"/>
          <w:szCs w:val="22"/>
        </w:rPr>
        <w:t xml:space="preserve">DILIGENCIAR EL NUMERO DEL CDP </w:t>
      </w:r>
      <w:r w:rsidRPr="003D3376">
        <w:rPr>
          <w:rFonts w:ascii="Verdana" w:hAnsi="Verdana"/>
          <w:iCs/>
          <w:sz w:val="22"/>
          <w:szCs w:val="22"/>
        </w:rPr>
        <w:t xml:space="preserve">del ________ del mes de __________de 202__, por valor de </w:t>
      </w:r>
      <w:r w:rsidRPr="003D3376">
        <w:rPr>
          <w:rFonts w:ascii="Verdana" w:hAnsi="Verdana"/>
          <w:b/>
          <w:iCs/>
          <w:color w:val="FF0000"/>
          <w:sz w:val="22"/>
          <w:szCs w:val="22"/>
        </w:rPr>
        <w:t xml:space="preserve">DILIGENCIAR LA SUMA EN LETRAS </w:t>
      </w:r>
      <w:r w:rsidRPr="003D3376">
        <w:rPr>
          <w:rFonts w:ascii="Verdana" w:hAnsi="Verdana"/>
          <w:b/>
          <w:iCs/>
          <w:sz w:val="22"/>
          <w:szCs w:val="22"/>
        </w:rPr>
        <w:t>PESOS</w:t>
      </w:r>
      <w:r w:rsidRPr="003D3376">
        <w:rPr>
          <w:rFonts w:ascii="Verdana" w:hAnsi="Verdana"/>
          <w:b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b/>
          <w:iCs/>
          <w:sz w:val="22"/>
          <w:szCs w:val="22"/>
        </w:rPr>
        <w:t>($</w:t>
      </w:r>
      <w:r w:rsidRPr="003D3376">
        <w:rPr>
          <w:rFonts w:ascii="Verdana" w:hAnsi="Verdana"/>
          <w:b/>
          <w:iCs/>
          <w:color w:val="FF0000"/>
          <w:sz w:val="22"/>
          <w:szCs w:val="22"/>
        </w:rPr>
        <w:t>DILIGENCIAR EL NUMERO</w:t>
      </w:r>
      <w:r w:rsidRPr="003D3376">
        <w:rPr>
          <w:rFonts w:ascii="Verdana" w:hAnsi="Verdana"/>
          <w:b/>
          <w:iCs/>
          <w:sz w:val="22"/>
          <w:szCs w:val="22"/>
        </w:rPr>
        <w:t>)</w:t>
      </w:r>
      <w:r w:rsidRPr="003D3376">
        <w:rPr>
          <w:rFonts w:ascii="Verdana" w:hAnsi="Verdana"/>
          <w:b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b/>
          <w:iCs/>
          <w:sz w:val="22"/>
          <w:szCs w:val="22"/>
        </w:rPr>
        <w:t>M/CTE.</w:t>
      </w:r>
    </w:p>
    <w:p w14:paraId="4817BD7D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395"/>
        </w:tabs>
        <w:spacing w:before="265"/>
        <w:ind w:left="395" w:hanging="283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Acuerdos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y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tratados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internacionales</w:t>
      </w:r>
    </w:p>
    <w:p w14:paraId="74B430DA" w14:textId="17F18DB3" w:rsidR="003D7988" w:rsidRPr="003D3376" w:rsidRDefault="003D7988" w:rsidP="003D7988">
      <w:pPr>
        <w:pStyle w:val="Textoindependiente"/>
        <w:spacing w:before="91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De conformidad con el Decreto 1082 de 2015 artículo 2.2.1.2.4.1.1, y el "Manual para el manejo de los Acuerdos Comerciales en Procesos de Contratación” (CCE-EICP-MA-03), y su Anexo 3: Aplicación de los Acuerdos Comerciales para Entidades Estatales del nivel nacional,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continuación,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U.A.E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Contaduría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General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Nación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realiza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análisis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los acuerdos y tratados internacionales para el presente proceso contractual:</w:t>
      </w:r>
    </w:p>
    <w:p w14:paraId="143C3C8C" w14:textId="77777777" w:rsidR="003D7988" w:rsidRPr="003D3376" w:rsidRDefault="003D7988" w:rsidP="003D7988">
      <w:pPr>
        <w:pStyle w:val="Textoindependiente"/>
        <w:spacing w:before="91"/>
        <w:ind w:left="112" w:right="111"/>
        <w:rPr>
          <w:rFonts w:ascii="Verdana" w:hAnsi="Verdana"/>
          <w:iCs/>
          <w:sz w:val="22"/>
          <w:szCs w:val="22"/>
        </w:rPr>
      </w:pPr>
    </w:p>
    <w:tbl>
      <w:tblPr>
        <w:tblStyle w:val="Tablaconcuadrcula1clara"/>
        <w:tblW w:w="5000" w:type="pct"/>
        <w:tblLook w:val="01E0" w:firstRow="1" w:lastRow="1" w:firstColumn="1" w:lastColumn="1" w:noHBand="0" w:noVBand="0"/>
      </w:tblPr>
      <w:tblGrid>
        <w:gridCol w:w="2185"/>
        <w:gridCol w:w="1623"/>
        <w:gridCol w:w="1209"/>
        <w:gridCol w:w="1713"/>
        <w:gridCol w:w="2098"/>
      </w:tblGrid>
      <w:tr w:rsidR="003D7988" w:rsidRPr="003D3376" w14:paraId="18AF41DB" w14:textId="77777777" w:rsidTr="003D7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00FB9560" w14:textId="77777777" w:rsidR="003D7988" w:rsidRPr="003D3376" w:rsidRDefault="003D7988" w:rsidP="00245DA4">
            <w:pPr>
              <w:pStyle w:val="TableParagraph"/>
              <w:spacing w:before="135"/>
              <w:ind w:left="0"/>
              <w:rPr>
                <w:rFonts w:ascii="Verdana" w:hAnsi="Verdana"/>
                <w:iCs/>
              </w:rPr>
            </w:pPr>
          </w:p>
          <w:p w14:paraId="4E9E2478" w14:textId="77777777" w:rsidR="003D7988" w:rsidRPr="003D3376" w:rsidRDefault="003D7988" w:rsidP="00245DA4">
            <w:pPr>
              <w:pStyle w:val="TableParagraph"/>
              <w:rPr>
                <w:rFonts w:ascii="Verdana" w:hAnsi="Verdana"/>
                <w:b w:val="0"/>
                <w:iCs/>
              </w:rPr>
            </w:pPr>
            <w:r w:rsidRPr="003D3376">
              <w:rPr>
                <w:rFonts w:ascii="Verdana" w:hAnsi="Verdana"/>
                <w:iCs/>
              </w:rPr>
              <w:t>Acuerdo</w:t>
            </w:r>
            <w:r w:rsidRPr="003D3376">
              <w:rPr>
                <w:rFonts w:ascii="Verdana" w:hAnsi="Verdana"/>
                <w:iCs/>
                <w:spacing w:val="-7"/>
              </w:rPr>
              <w:t xml:space="preserve"> </w:t>
            </w:r>
            <w:r w:rsidRPr="003D3376">
              <w:rPr>
                <w:rFonts w:ascii="Verdana" w:hAnsi="Verdana"/>
                <w:iCs/>
                <w:spacing w:val="-2"/>
              </w:rPr>
              <w:t>Comercial</w:t>
            </w:r>
          </w:p>
        </w:tc>
        <w:tc>
          <w:tcPr>
            <w:tcW w:w="919" w:type="pct"/>
          </w:tcPr>
          <w:p w14:paraId="23E9E9F6" w14:textId="77777777" w:rsidR="003D7988" w:rsidRPr="003D3376" w:rsidRDefault="003D7988" w:rsidP="00245DA4">
            <w:pPr>
              <w:pStyle w:val="TableParagraph"/>
              <w:spacing w:before="134"/>
              <w:ind w:right="32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  <w:r w:rsidRPr="003D3376">
              <w:rPr>
                <w:rFonts w:ascii="Verdana" w:hAnsi="Verdana"/>
                <w:iCs/>
                <w:spacing w:val="-2"/>
              </w:rPr>
              <w:t>Entidad Estatal incluida</w:t>
            </w:r>
          </w:p>
        </w:tc>
        <w:tc>
          <w:tcPr>
            <w:tcW w:w="685" w:type="pct"/>
          </w:tcPr>
          <w:p w14:paraId="5FC1438E" w14:textId="77777777" w:rsidR="003D7988" w:rsidRPr="003D3376" w:rsidRDefault="003D7988" w:rsidP="00245DA4">
            <w:pPr>
              <w:pStyle w:val="TableParagraph"/>
              <w:spacing w:before="135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  <w:p w14:paraId="1449797A" w14:textId="77777777" w:rsidR="003D7988" w:rsidRPr="003D3376" w:rsidRDefault="003D7988" w:rsidP="00245DA4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  <w:r w:rsidRPr="003D3376">
              <w:rPr>
                <w:rFonts w:ascii="Verdana" w:hAnsi="Verdana"/>
                <w:iCs/>
                <w:spacing w:val="-2"/>
              </w:rPr>
              <w:t>Umbral</w:t>
            </w:r>
          </w:p>
        </w:tc>
        <w:tc>
          <w:tcPr>
            <w:tcW w:w="970" w:type="pct"/>
          </w:tcPr>
          <w:p w14:paraId="61C5FD75" w14:textId="77777777" w:rsidR="003D7988" w:rsidRPr="003D3376" w:rsidRDefault="003D7988" w:rsidP="00245DA4">
            <w:pPr>
              <w:pStyle w:val="TableParagraph"/>
              <w:ind w:left="66" w:right="1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  <w:r w:rsidRPr="003D3376">
              <w:rPr>
                <w:rFonts w:ascii="Verdana" w:hAnsi="Verdana"/>
                <w:iCs/>
                <w:spacing w:val="-2"/>
              </w:rPr>
              <w:t>Excepci</w:t>
            </w:r>
            <w:r w:rsidRPr="003D3376">
              <w:rPr>
                <w:rFonts w:ascii="Verdana" w:hAnsi="Verdana"/>
                <w:iCs/>
                <w:spacing w:val="-6"/>
              </w:rPr>
              <w:t>ón</w:t>
            </w:r>
          </w:p>
          <w:p w14:paraId="03995DEE" w14:textId="77777777" w:rsidR="003D7988" w:rsidRPr="003D3376" w:rsidRDefault="003D7988" w:rsidP="00245DA4">
            <w:pPr>
              <w:pStyle w:val="TableParagraph"/>
              <w:spacing w:line="264" w:lineRule="exact"/>
              <w:ind w:left="66" w:right="1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iCs/>
              </w:rPr>
            </w:pPr>
            <w:r w:rsidRPr="003D3376">
              <w:rPr>
                <w:rFonts w:ascii="Verdana" w:hAnsi="Verdana"/>
                <w:iCs/>
                <w:spacing w:val="-2"/>
              </w:rPr>
              <w:t>aplicabl</w:t>
            </w:r>
            <w:r w:rsidRPr="003D3376">
              <w:rPr>
                <w:rFonts w:ascii="Verdana" w:hAnsi="Verdana"/>
                <w:iCs/>
                <w:spacing w:val="-10"/>
              </w:rPr>
              <w:t>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2DB52092" w14:textId="77777777" w:rsidR="003D7988" w:rsidRPr="003D3376" w:rsidRDefault="003D7988" w:rsidP="00245DA4">
            <w:pPr>
              <w:pStyle w:val="TableParagraph"/>
              <w:tabs>
                <w:tab w:val="left" w:pos="1844"/>
              </w:tabs>
              <w:spacing w:before="134"/>
              <w:ind w:left="70" w:right="57"/>
              <w:rPr>
                <w:rFonts w:ascii="Verdana" w:hAnsi="Verdana"/>
                <w:b w:val="0"/>
                <w:iCs/>
              </w:rPr>
            </w:pPr>
            <w:r w:rsidRPr="003D3376">
              <w:rPr>
                <w:rFonts w:ascii="Verdana" w:hAnsi="Verdana"/>
                <w:iCs/>
                <w:spacing w:val="-2"/>
              </w:rPr>
              <w:t>Proceso</w:t>
            </w:r>
            <w:r w:rsidRPr="003D3376">
              <w:rPr>
                <w:rFonts w:ascii="Verdana" w:hAnsi="Verdana"/>
                <w:iCs/>
              </w:rPr>
              <w:tab/>
            </w:r>
            <w:r w:rsidRPr="003D3376">
              <w:rPr>
                <w:rFonts w:ascii="Verdana" w:hAnsi="Verdana"/>
                <w:iCs/>
                <w:spacing w:val="-6"/>
              </w:rPr>
              <w:t xml:space="preserve">de </w:t>
            </w:r>
            <w:r w:rsidRPr="003D3376">
              <w:rPr>
                <w:rFonts w:ascii="Verdana" w:hAnsi="Verdana"/>
                <w:iCs/>
                <w:spacing w:val="-2"/>
              </w:rPr>
              <w:t>Contratación cubierto</w:t>
            </w:r>
          </w:p>
        </w:tc>
      </w:tr>
      <w:tr w:rsidR="003D7988" w:rsidRPr="003D3376" w14:paraId="7E599095" w14:textId="77777777" w:rsidTr="003D798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167E269C" w14:textId="77777777" w:rsidR="003D7988" w:rsidRPr="003D3376" w:rsidRDefault="003D7988" w:rsidP="00245DA4">
            <w:pPr>
              <w:pStyle w:val="TableParagraph"/>
              <w:spacing w:line="244" w:lineRule="exact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009BDD0F" w14:textId="77777777" w:rsidR="003D7988" w:rsidRPr="003D3376" w:rsidRDefault="003D7988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767C2645" w14:textId="77777777" w:rsidR="003D7988" w:rsidRPr="003D3376" w:rsidRDefault="003D7988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13D50A26" w14:textId="77777777" w:rsidR="003D7988" w:rsidRPr="003D3376" w:rsidRDefault="003D7988" w:rsidP="00245DA4">
            <w:pPr>
              <w:pStyle w:val="TableParagraph"/>
              <w:spacing w:line="244" w:lineRule="exact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6EF3142A" w14:textId="77777777" w:rsidR="003D7988" w:rsidRPr="003D3376" w:rsidRDefault="003D7988" w:rsidP="00245DA4">
            <w:pPr>
              <w:pStyle w:val="TableParagraph"/>
              <w:spacing w:line="244" w:lineRule="exact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01A15E0E" w14:textId="77777777" w:rsidTr="003D798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4D0C91C0" w14:textId="77777777" w:rsidR="003D7988" w:rsidRPr="003D3376" w:rsidRDefault="003D7988" w:rsidP="00245DA4">
            <w:pPr>
              <w:pStyle w:val="TableParagraph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764042B2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1A4B9F9A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62369103" w14:textId="77777777" w:rsidR="003D7988" w:rsidRPr="003D3376" w:rsidRDefault="003D7988" w:rsidP="00245DA4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62661786" w14:textId="77777777" w:rsidR="003D7988" w:rsidRPr="003D3376" w:rsidRDefault="003D7988" w:rsidP="00245DA4">
            <w:pPr>
              <w:pStyle w:val="TableParagraph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04E1779E" w14:textId="77777777" w:rsidTr="003D798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26A1E18E" w14:textId="77777777" w:rsidR="003D7988" w:rsidRPr="003D3376" w:rsidRDefault="003D7988" w:rsidP="00245DA4">
            <w:pPr>
              <w:pStyle w:val="TableParagraph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2B56CD58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3C107642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5E959688" w14:textId="77777777" w:rsidR="003D7988" w:rsidRPr="003D3376" w:rsidRDefault="003D7988" w:rsidP="00245DA4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2BBCCBC1" w14:textId="77777777" w:rsidR="003D7988" w:rsidRPr="003D3376" w:rsidRDefault="003D7988" w:rsidP="00245DA4">
            <w:pPr>
              <w:pStyle w:val="TableParagraph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2CC27C5D" w14:textId="77777777" w:rsidTr="003D798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58B6AD55" w14:textId="77777777" w:rsidR="003D7988" w:rsidRPr="003D3376" w:rsidRDefault="003D7988" w:rsidP="00245DA4">
            <w:pPr>
              <w:pStyle w:val="TableParagraph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732473E9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587FB046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359A465F" w14:textId="77777777" w:rsidR="003D7988" w:rsidRPr="003D3376" w:rsidRDefault="003D7988" w:rsidP="00245DA4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7A8A7549" w14:textId="77777777" w:rsidR="003D7988" w:rsidRPr="003D3376" w:rsidRDefault="003D7988" w:rsidP="00245DA4">
            <w:pPr>
              <w:pStyle w:val="TableParagraph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163C4C28" w14:textId="77777777" w:rsidTr="003D7988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3C29C597" w14:textId="77777777" w:rsidR="003D7988" w:rsidRPr="003D3376" w:rsidRDefault="003D7988" w:rsidP="00245DA4">
            <w:pPr>
              <w:pStyle w:val="TableParagraph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298E0879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48E7E2E6" w14:textId="77777777" w:rsidR="003D7988" w:rsidRPr="003D3376" w:rsidRDefault="003D7988" w:rsidP="00245DA4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02F85C56" w14:textId="77777777" w:rsidR="003D7988" w:rsidRPr="003D3376" w:rsidRDefault="003D7988" w:rsidP="00245DA4">
            <w:pPr>
              <w:pStyle w:val="TableParagraph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0CFB0D5C" w14:textId="77777777" w:rsidR="003D7988" w:rsidRPr="003D3376" w:rsidRDefault="003D7988" w:rsidP="00245DA4">
            <w:pPr>
              <w:pStyle w:val="TableParagraph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189CDD5D" w14:textId="77777777" w:rsidTr="003D798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22425AD0" w14:textId="77777777" w:rsidR="003D7988" w:rsidRPr="003D3376" w:rsidRDefault="003D7988" w:rsidP="00245DA4">
            <w:pPr>
              <w:pStyle w:val="TableParagraph"/>
              <w:spacing w:line="244" w:lineRule="exact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66A2A24F" w14:textId="77777777" w:rsidR="003D7988" w:rsidRPr="003D3376" w:rsidRDefault="003D7988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08399080" w14:textId="77777777" w:rsidR="003D7988" w:rsidRPr="003D3376" w:rsidRDefault="003D7988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23692790" w14:textId="77777777" w:rsidR="003D7988" w:rsidRPr="003D3376" w:rsidRDefault="003D7988" w:rsidP="00245DA4">
            <w:pPr>
              <w:pStyle w:val="TableParagraph"/>
              <w:spacing w:line="244" w:lineRule="exact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141F8779" w14:textId="77777777" w:rsidR="003D7988" w:rsidRPr="003D3376" w:rsidRDefault="003D7988" w:rsidP="00245DA4">
            <w:pPr>
              <w:pStyle w:val="TableParagraph"/>
              <w:spacing w:line="244" w:lineRule="exact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4F1DC6CB" w14:textId="77777777" w:rsidTr="003D798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54E4F94C" w14:textId="77777777" w:rsidR="003D7988" w:rsidRPr="003D3376" w:rsidRDefault="003D7988" w:rsidP="00245DA4">
            <w:pPr>
              <w:pStyle w:val="TableParagraph"/>
              <w:spacing w:line="244" w:lineRule="exact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6F3CC182" w14:textId="77777777" w:rsidR="003D7988" w:rsidRPr="003D3376" w:rsidRDefault="003D7988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08D87D75" w14:textId="77777777" w:rsidR="003D7988" w:rsidRPr="003D3376" w:rsidRDefault="003D7988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7451B443" w14:textId="77777777" w:rsidR="003D7988" w:rsidRPr="003D3376" w:rsidRDefault="003D7988" w:rsidP="00245DA4">
            <w:pPr>
              <w:pStyle w:val="TableParagraph"/>
              <w:spacing w:line="244" w:lineRule="exact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7D7D6878" w14:textId="77777777" w:rsidR="003D7988" w:rsidRPr="003D3376" w:rsidRDefault="003D7988" w:rsidP="00245DA4">
            <w:pPr>
              <w:pStyle w:val="TableParagraph"/>
              <w:spacing w:line="244" w:lineRule="exact"/>
              <w:ind w:left="70"/>
              <w:rPr>
                <w:rFonts w:ascii="Verdana" w:hAnsi="Verdana"/>
                <w:iCs/>
              </w:rPr>
            </w:pPr>
          </w:p>
        </w:tc>
      </w:tr>
      <w:tr w:rsidR="003D3376" w:rsidRPr="003D3376" w14:paraId="0A12E6AC" w14:textId="77777777" w:rsidTr="003D7988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0DBAD51A" w14:textId="77777777" w:rsidR="003D3376" w:rsidRPr="003D3376" w:rsidRDefault="003D3376" w:rsidP="00245DA4">
            <w:pPr>
              <w:pStyle w:val="TableParagraph"/>
              <w:spacing w:line="244" w:lineRule="exact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538DF7BF" w14:textId="77777777" w:rsidR="003D3376" w:rsidRPr="003D3376" w:rsidRDefault="003D3376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08664829" w14:textId="77777777" w:rsidR="003D3376" w:rsidRPr="003D3376" w:rsidRDefault="003D3376" w:rsidP="00245DA4">
            <w:pPr>
              <w:pStyle w:val="TableParagraph"/>
              <w:spacing w:line="244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56EB0457" w14:textId="77777777" w:rsidR="003D3376" w:rsidRPr="003D3376" w:rsidRDefault="003D3376" w:rsidP="00245DA4">
            <w:pPr>
              <w:pStyle w:val="TableParagraph"/>
              <w:spacing w:line="244" w:lineRule="exact"/>
              <w:ind w:left="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11126755" w14:textId="77777777" w:rsidR="003D3376" w:rsidRPr="003D3376" w:rsidRDefault="003D3376" w:rsidP="00245DA4">
            <w:pPr>
              <w:pStyle w:val="TableParagraph"/>
              <w:spacing w:line="244" w:lineRule="exact"/>
              <w:ind w:left="70"/>
              <w:rPr>
                <w:rFonts w:ascii="Verdana" w:hAnsi="Verdana"/>
                <w:iCs/>
              </w:rPr>
            </w:pPr>
          </w:p>
        </w:tc>
      </w:tr>
      <w:tr w:rsidR="003D7988" w:rsidRPr="003D3376" w14:paraId="61713040" w14:textId="77777777" w:rsidTr="003D79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pct"/>
          </w:tcPr>
          <w:p w14:paraId="446035AF" w14:textId="77777777" w:rsidR="003D7988" w:rsidRPr="003D3376" w:rsidRDefault="003D7988" w:rsidP="00245DA4">
            <w:pPr>
              <w:pStyle w:val="TableParagraph"/>
              <w:spacing w:line="244" w:lineRule="exact"/>
              <w:rPr>
                <w:rFonts w:ascii="Verdana" w:hAnsi="Verdana"/>
                <w:b w:val="0"/>
                <w:iCs/>
              </w:rPr>
            </w:pPr>
          </w:p>
        </w:tc>
        <w:tc>
          <w:tcPr>
            <w:tcW w:w="919" w:type="pct"/>
          </w:tcPr>
          <w:p w14:paraId="39F84F8B" w14:textId="77777777" w:rsidR="003D7988" w:rsidRPr="003D3376" w:rsidRDefault="003D7988" w:rsidP="00245DA4">
            <w:pPr>
              <w:pStyle w:val="TableParagraph"/>
              <w:spacing w:line="24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685" w:type="pct"/>
          </w:tcPr>
          <w:p w14:paraId="06106097" w14:textId="77777777" w:rsidR="003D7988" w:rsidRPr="003D3376" w:rsidRDefault="003D7988" w:rsidP="00245DA4">
            <w:pPr>
              <w:pStyle w:val="TableParagraph"/>
              <w:spacing w:line="244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tcW w:w="970" w:type="pct"/>
          </w:tcPr>
          <w:p w14:paraId="3D563335" w14:textId="77777777" w:rsidR="003D7988" w:rsidRPr="003D3376" w:rsidRDefault="003D7988" w:rsidP="00245DA4">
            <w:pPr>
              <w:pStyle w:val="TableParagraph"/>
              <w:spacing w:line="244" w:lineRule="exact"/>
              <w:ind w:left="66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88" w:type="pct"/>
          </w:tcPr>
          <w:p w14:paraId="2EF7547E" w14:textId="77777777" w:rsidR="003D7988" w:rsidRPr="003D3376" w:rsidRDefault="003D7988" w:rsidP="00245DA4">
            <w:pPr>
              <w:pStyle w:val="TableParagraph"/>
              <w:spacing w:line="244" w:lineRule="exact"/>
              <w:ind w:left="70"/>
              <w:rPr>
                <w:rFonts w:ascii="Verdana" w:hAnsi="Verdana"/>
                <w:iCs/>
              </w:rPr>
            </w:pPr>
          </w:p>
        </w:tc>
      </w:tr>
    </w:tbl>
    <w:p w14:paraId="0B8B88F1" w14:textId="77777777" w:rsidR="003D7988" w:rsidRPr="003D3376" w:rsidRDefault="003D7988" w:rsidP="003D7988">
      <w:pPr>
        <w:pStyle w:val="Textoindependiente"/>
        <w:spacing w:before="1"/>
        <w:ind w:right="110"/>
        <w:rPr>
          <w:rFonts w:ascii="Verdana" w:hAnsi="Verdana"/>
          <w:iCs/>
          <w:sz w:val="22"/>
          <w:szCs w:val="22"/>
        </w:rPr>
      </w:pPr>
    </w:p>
    <w:p w14:paraId="0BED101A" w14:textId="488C5561" w:rsidR="003D7988" w:rsidRPr="003D3376" w:rsidRDefault="003D7988" w:rsidP="003D7988">
      <w:pPr>
        <w:pStyle w:val="Textoindependiente"/>
        <w:spacing w:before="1"/>
        <w:ind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B438C3" wp14:editId="2A7D3748">
                <wp:simplePos x="0" y="0"/>
                <wp:positionH relativeFrom="column">
                  <wp:posOffset>-360808</wp:posOffset>
                </wp:positionH>
                <wp:positionV relativeFrom="paragraph">
                  <wp:posOffset>448310</wp:posOffset>
                </wp:positionV>
                <wp:extent cx="619125" cy="170815"/>
                <wp:effectExtent l="0" t="0" r="9525" b="635"/>
                <wp:wrapNone/>
                <wp:docPr id="1684150778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" h="170815">
                              <a:moveTo>
                                <a:pt x="618744" y="0"/>
                              </a:moveTo>
                              <a:lnTo>
                                <a:pt x="0" y="0"/>
                              </a:lnTo>
                              <a:lnTo>
                                <a:pt x="0" y="170687"/>
                              </a:lnTo>
                              <a:lnTo>
                                <a:pt x="618744" y="170687"/>
                              </a:lnTo>
                              <a:lnTo>
                                <a:pt x="6187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D1E84" id="Graphic 10" o:spid="_x0000_s1026" style="position:absolute;margin-left:-28.4pt;margin-top:35.3pt;width:48.75pt;height:13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91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" path="m618744,l,,,170687r618744,l618744,xe" stroked="f">
                <v:path arrowok="t"/>
              </v:shape>
            </w:pict>
          </mc:Fallback>
        </mc:AlternateConten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SÍ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está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cubierto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por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acuerdos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comerciales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debido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2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monto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contratación es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mayor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al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establecido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diferentes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acuerdos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comerciales.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acuerdo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al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manual</w:t>
      </w:r>
      <w:r w:rsidRPr="003D3376">
        <w:rPr>
          <w:rFonts w:ascii="Verdana" w:hAnsi="Verdana"/>
          <w:iCs/>
          <w:spacing w:val="-1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para el manejo de Acuerdo Comerciales de Colombia Compra eficiente, este proceso de contratación estaría cubierto por la Decisión 439 de 1998 CAN, la cual es aplicable a los Procesos de Contratación a partir del valor de la menor cuantía de la Entidad Estatal y respecto de la cual no opera ninguna excepción.</w:t>
      </w:r>
    </w:p>
    <w:p w14:paraId="208F6793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pacing w:val="-2"/>
          <w:sz w:val="22"/>
          <w:szCs w:val="22"/>
        </w:rPr>
        <w:t xml:space="preserve">Fuente: </w:t>
      </w:r>
      <w:r w:rsidRPr="003D3376">
        <w:rPr>
          <w:rFonts w:ascii="Verdana" w:hAnsi="Verdana"/>
          <w:iCs/>
          <w:color w:val="0000FF"/>
          <w:spacing w:val="-2"/>
          <w:sz w:val="22"/>
          <w:szCs w:val="22"/>
          <w:u w:val="single" w:color="0000FF"/>
        </w:rPr>
        <w:t>https://colombiacompra.gov.co/sites/cce_public/files/cce_documents/manual_manejo_d</w:t>
      </w:r>
      <w:r w:rsidRPr="003D3376">
        <w:rPr>
          <w:rFonts w:ascii="Verdana" w:hAnsi="Verdana"/>
          <w:iCs/>
          <w:color w:val="0000FF"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color w:val="0000FF"/>
          <w:spacing w:val="-2"/>
          <w:sz w:val="22"/>
          <w:szCs w:val="22"/>
          <w:u w:val="single" w:color="0000FF"/>
        </w:rPr>
        <w:t>e_acuerdos_comerciales_24nov2021_1.pdf</w:t>
      </w:r>
    </w:p>
    <w:p w14:paraId="6A04B823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832"/>
        </w:tabs>
        <w:ind w:left="832" w:hanging="720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Convocatoria</w:t>
      </w:r>
      <w:r w:rsidRPr="003D3376">
        <w:rPr>
          <w:rFonts w:ascii="Verdana" w:hAnsi="Verdana"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limitada</w:t>
      </w:r>
      <w:r w:rsidRPr="003D3376">
        <w:rPr>
          <w:rFonts w:ascii="Verdana" w:hAnsi="Verdana"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a</w:t>
      </w:r>
      <w:r w:rsidRPr="003D3376">
        <w:rPr>
          <w:rFonts w:ascii="Verdana" w:hAnsi="Verdana"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MIPYMES</w:t>
      </w:r>
    </w:p>
    <w:p w14:paraId="4DF0620B" w14:textId="77777777" w:rsidR="003D7988" w:rsidRPr="003D3376" w:rsidRDefault="003D7988" w:rsidP="003D7988">
      <w:pPr>
        <w:pStyle w:val="Textoindependiente"/>
        <w:spacing w:before="91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 xml:space="preserve">En virtud de artículo 5 del decreto 1860 del 2021 a través del cual se modifica el artículo 2.2.1.2.4.2.2 de la Subsección 2 de la Sección 4 del Capítulo 2 del Título 1 de la Parte 2 del Libro 2 del Decreto 1082 de 2015, y reglamenta la limitación de la Convocatoria a </w:t>
      </w:r>
      <w:proofErr w:type="spellStart"/>
      <w:r w:rsidRPr="003D3376">
        <w:rPr>
          <w:rFonts w:ascii="Verdana" w:hAnsi="Verdana"/>
          <w:iCs/>
          <w:sz w:val="22"/>
          <w:szCs w:val="22"/>
        </w:rPr>
        <w:t>Mipymes</w:t>
      </w:r>
      <w:proofErr w:type="spellEnd"/>
      <w:r w:rsidRPr="003D3376">
        <w:rPr>
          <w:rFonts w:ascii="Verdana" w:hAnsi="Verdana"/>
          <w:iCs/>
          <w:sz w:val="22"/>
          <w:szCs w:val="22"/>
        </w:rPr>
        <w:t>,</w:t>
      </w:r>
      <w:r w:rsidRPr="003D3376">
        <w:rPr>
          <w:rFonts w:ascii="Verdana" w:hAnsi="Verdana"/>
          <w:iCs/>
          <w:spacing w:val="48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5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presente</w:t>
      </w:r>
      <w:r w:rsidRPr="003D3376">
        <w:rPr>
          <w:rFonts w:ascii="Verdana" w:hAnsi="Verdana"/>
          <w:iCs/>
          <w:spacing w:val="5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convocatoria</w:t>
      </w:r>
      <w:r w:rsidRPr="003D3376">
        <w:rPr>
          <w:rFonts w:ascii="Verdana" w:hAnsi="Verdana"/>
          <w:iCs/>
          <w:spacing w:val="5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podrá</w:t>
      </w:r>
      <w:r w:rsidRPr="003D3376">
        <w:rPr>
          <w:rFonts w:ascii="Verdana" w:hAnsi="Verdana"/>
          <w:iCs/>
          <w:spacing w:val="5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limitarse</w:t>
      </w:r>
      <w:r w:rsidRPr="003D3376">
        <w:rPr>
          <w:rFonts w:ascii="Verdana" w:hAnsi="Verdana"/>
          <w:iCs/>
          <w:spacing w:val="5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5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MIPYMES,</w:t>
      </w:r>
      <w:r w:rsidRPr="003D3376">
        <w:rPr>
          <w:rFonts w:ascii="Verdana" w:hAnsi="Verdana"/>
          <w:iCs/>
          <w:spacing w:val="5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5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atención</w:t>
      </w:r>
      <w:r w:rsidRPr="003D3376">
        <w:rPr>
          <w:rFonts w:ascii="Verdana" w:hAnsi="Verdana"/>
          <w:iCs/>
          <w:spacing w:val="5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5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51"/>
          <w:sz w:val="22"/>
          <w:szCs w:val="22"/>
        </w:rPr>
        <w:t xml:space="preserve"> 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el </w:t>
      </w:r>
      <w:r w:rsidRPr="003D3376">
        <w:rPr>
          <w:rFonts w:ascii="Verdana" w:hAnsi="Verdana"/>
          <w:iCs/>
          <w:sz w:val="22"/>
          <w:szCs w:val="22"/>
        </w:rPr>
        <w:t>presupuesto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este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selección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encuentra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por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fuera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rango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establecido en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 norma, en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concordancia con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 umbral de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convocatoria establecido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por Ministerio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 Comercio,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Industria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Turismo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publicado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página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web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Colombia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Compra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Eficiente.</w:t>
      </w:r>
    </w:p>
    <w:p w14:paraId="093C77CF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536"/>
        </w:tabs>
        <w:ind w:left="536" w:hanging="424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Condiciones</w:t>
      </w:r>
      <w:r w:rsidRPr="003D3376">
        <w:rPr>
          <w:rFonts w:ascii="Verdana" w:hAnsi="Verdana"/>
          <w:i w:val="0"/>
          <w:iCs/>
          <w:spacing w:val="-8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para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participar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en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el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Proceso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Contratación</w:t>
      </w:r>
    </w:p>
    <w:p w14:paraId="6FCCF03A" w14:textId="77777777" w:rsidR="003D7988" w:rsidRPr="003D3376" w:rsidRDefault="003D7988" w:rsidP="003D7988">
      <w:pPr>
        <w:pStyle w:val="Textoindependiente"/>
        <w:spacing w:before="265"/>
        <w:ind w:left="112" w:righ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Podrán participar en este proceso de selección toda persona natural o jurídica, nacional o extranjera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ya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sea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forma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individual,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consorcio,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unión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temporal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o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promesa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sociedad futura, que dentro de su objeto social pueda desarrollar las actividades que establece el numeral 3º del presente aviso de convocatoria.</w:t>
      </w:r>
    </w:p>
    <w:p w14:paraId="2428CB78" w14:textId="77777777" w:rsidR="003D7988" w:rsidRPr="003D3376" w:rsidRDefault="003D7988" w:rsidP="003D7988">
      <w:pPr>
        <w:pStyle w:val="Textoindependiente"/>
        <w:spacing w:before="3"/>
        <w:rPr>
          <w:rFonts w:ascii="Verdana" w:hAnsi="Verdana"/>
          <w:iCs/>
          <w:sz w:val="22"/>
          <w:szCs w:val="22"/>
        </w:rPr>
      </w:pPr>
    </w:p>
    <w:p w14:paraId="4C1291BC" w14:textId="77777777" w:rsidR="003D7988" w:rsidRPr="003D3376" w:rsidRDefault="003D7988" w:rsidP="003D7988">
      <w:pPr>
        <w:pStyle w:val="Textoindependiente"/>
        <w:ind w:left="112" w:right="109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Los proponentes no podrán encontrarse incursos dentro de alguna de las causales de inhabilidad o incompatibilidad para contratar a que se refieren la Constitución Política, la Ley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80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1993,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Ley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1150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2007,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Ley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1474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2011,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demás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normas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concordantes y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especial,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estar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reportados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Boletín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proofErr w:type="gramStart"/>
      <w:r w:rsidRPr="003D3376">
        <w:rPr>
          <w:rFonts w:ascii="Verdana" w:hAnsi="Verdana"/>
          <w:iCs/>
          <w:sz w:val="22"/>
          <w:szCs w:val="22"/>
        </w:rPr>
        <w:t>Responsables</w:t>
      </w:r>
      <w:proofErr w:type="gramEnd"/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Fiscales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vigente,</w:t>
      </w:r>
      <w:r w:rsidRPr="003D3376">
        <w:rPr>
          <w:rFonts w:ascii="Verdana" w:hAnsi="Verdana"/>
          <w:iCs/>
          <w:spacing w:val="-19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publicado por la Contraloría General de la República de acuerdo con lo previsto en el artículo 60 de la Ley 610 del 2000.</w:t>
      </w:r>
    </w:p>
    <w:p w14:paraId="2FEB26F7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536"/>
        </w:tabs>
        <w:ind w:left="536" w:hanging="424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pacing w:val="-2"/>
          <w:sz w:val="22"/>
          <w:szCs w:val="22"/>
        </w:rPr>
        <w:lastRenderedPageBreak/>
        <w:t>Precalificación</w:t>
      </w:r>
    </w:p>
    <w:p w14:paraId="6B42928B" w14:textId="77777777" w:rsidR="003D7988" w:rsidRPr="003D3376" w:rsidRDefault="003D7988" w:rsidP="003D7988">
      <w:pPr>
        <w:pStyle w:val="Textoindependiente"/>
        <w:spacing w:before="265"/>
        <w:ind w:left="112" w:right="110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De acuerdo con las características propias de la modalidad de selección que se pretender adelantar por parte de la Unidad Administrativa Especial Contaduría General de la Nación</w:t>
      </w:r>
    </w:p>
    <w:p w14:paraId="73FCBCE7" w14:textId="77777777" w:rsidR="003D7988" w:rsidRPr="003D3376" w:rsidRDefault="003D7988" w:rsidP="003D7988">
      <w:pPr>
        <w:pStyle w:val="Textoindependiente"/>
        <w:spacing w:before="3"/>
        <w:ind w:lef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-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U.A.E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selección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le</w:t>
      </w:r>
      <w:r w:rsidRPr="003D3376">
        <w:rPr>
          <w:rFonts w:ascii="Verdana" w:hAnsi="Verdana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dará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aplicación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pacing w:val="-2"/>
          <w:sz w:val="22"/>
          <w:szCs w:val="22"/>
        </w:rPr>
        <w:t>precalificación.</w:t>
      </w:r>
    </w:p>
    <w:p w14:paraId="41E7E506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536"/>
        </w:tabs>
        <w:spacing w:before="265"/>
        <w:ind w:left="536" w:hanging="424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Cronograma</w:t>
      </w:r>
      <w:r w:rsidRPr="003D3376">
        <w:rPr>
          <w:rFonts w:ascii="Verdana" w:hAnsi="Verdana"/>
          <w:i w:val="0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del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proceso</w:t>
      </w:r>
    </w:p>
    <w:p w14:paraId="784A01CD" w14:textId="77777777" w:rsidR="003D7988" w:rsidRPr="003D3376" w:rsidRDefault="003D7988" w:rsidP="003D7988">
      <w:pPr>
        <w:pStyle w:val="Textoindependiente"/>
        <w:spacing w:before="5"/>
        <w:rPr>
          <w:rFonts w:ascii="Verdana" w:hAnsi="Verdana"/>
          <w:b/>
          <w:iCs/>
          <w:sz w:val="22"/>
          <w:szCs w:val="22"/>
        </w:rPr>
      </w:pPr>
    </w:p>
    <w:p w14:paraId="4A340185" w14:textId="77777777" w:rsidR="003D7988" w:rsidRPr="003D3376" w:rsidRDefault="003D7988" w:rsidP="003D7988">
      <w:pPr>
        <w:pStyle w:val="Textoindependiente"/>
        <w:spacing w:line="237" w:lineRule="auto"/>
        <w:ind w:left="112" w:righ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El cronograma del Proceso de Contratación se especificará directamente en la plataforma del SECOP II.</w:t>
      </w:r>
    </w:p>
    <w:p w14:paraId="482B2275" w14:textId="77777777" w:rsidR="003D7988" w:rsidRPr="003D3376" w:rsidRDefault="003D7988" w:rsidP="003D7988">
      <w:pPr>
        <w:pStyle w:val="Textoindependiente"/>
        <w:spacing w:before="2"/>
        <w:rPr>
          <w:rFonts w:ascii="Verdana" w:hAnsi="Verdana"/>
          <w:iCs/>
          <w:sz w:val="22"/>
          <w:szCs w:val="22"/>
        </w:rPr>
      </w:pPr>
    </w:p>
    <w:p w14:paraId="39D5C5DC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536"/>
        </w:tabs>
        <w:spacing w:before="1"/>
        <w:ind w:left="536" w:hanging="424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Consulta</w:t>
      </w:r>
      <w:r w:rsidRPr="003D3376">
        <w:rPr>
          <w:rFonts w:ascii="Verdana" w:hAnsi="Verdana"/>
          <w:i w:val="0"/>
          <w:iCs/>
          <w:spacing w:val="-6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los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Documentos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z w:val="22"/>
          <w:szCs w:val="22"/>
        </w:rPr>
        <w:t>del</w:t>
      </w:r>
      <w:r w:rsidRPr="003D3376">
        <w:rPr>
          <w:rFonts w:ascii="Verdana" w:hAnsi="Verdana"/>
          <w:i w:val="0"/>
          <w:iCs/>
          <w:spacing w:val="-5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Proceso</w:t>
      </w:r>
    </w:p>
    <w:p w14:paraId="59145D37" w14:textId="77777777" w:rsidR="003D7988" w:rsidRPr="003D3376" w:rsidRDefault="003D7988" w:rsidP="003D7988">
      <w:pPr>
        <w:pStyle w:val="Textoindependiente"/>
        <w:spacing w:before="265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 xml:space="preserve">Los interesados pueden consultar los Documentos del Proceso </w:t>
      </w:r>
      <w:r w:rsidRPr="003D3376">
        <w:rPr>
          <w:rFonts w:ascii="Verdana" w:hAnsi="Verdana"/>
          <w:b/>
          <w:iCs/>
          <w:color w:val="FF0000"/>
          <w:sz w:val="22"/>
          <w:szCs w:val="22"/>
        </w:rPr>
        <w:t>(No. Del PROCESO)</w:t>
      </w:r>
      <w:r w:rsidRPr="003D3376">
        <w:rPr>
          <w:rFonts w:ascii="Verdana" w:hAnsi="Verdana"/>
          <w:iCs/>
          <w:sz w:val="22"/>
          <w:szCs w:val="22"/>
        </w:rPr>
        <w:t xml:space="preserve">, en el Sistema Electrónico de Contratación Pública, SECOP II, ingresando a </w:t>
      </w:r>
      <w:hyperlink r:id="rId10">
        <w:r w:rsidRPr="003D3376">
          <w:rPr>
            <w:rFonts w:ascii="Verdana" w:hAnsi="Verdana"/>
            <w:iCs/>
            <w:color w:val="0000FF"/>
            <w:spacing w:val="-2"/>
            <w:sz w:val="22"/>
            <w:szCs w:val="22"/>
            <w:u w:val="single" w:color="0000FF"/>
          </w:rPr>
          <w:t>www.colombiacompra.gov.co</w:t>
        </w:r>
        <w:r w:rsidRPr="003D3376">
          <w:rPr>
            <w:rFonts w:ascii="Verdana" w:hAnsi="Verdana"/>
            <w:iCs/>
            <w:spacing w:val="-2"/>
            <w:sz w:val="22"/>
            <w:szCs w:val="22"/>
          </w:rPr>
          <w:t>.</w:t>
        </w:r>
      </w:hyperlink>
    </w:p>
    <w:p w14:paraId="7D48EE14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71E27311" w14:textId="77777777" w:rsidR="003D7988" w:rsidRPr="003D3376" w:rsidRDefault="003D7988" w:rsidP="003D7988">
      <w:pPr>
        <w:pStyle w:val="Ttulo1"/>
        <w:numPr>
          <w:ilvl w:val="0"/>
          <w:numId w:val="35"/>
        </w:numPr>
        <w:tabs>
          <w:tab w:val="num" w:pos="0"/>
          <w:tab w:val="left" w:pos="536"/>
        </w:tabs>
        <w:spacing w:before="1"/>
        <w:ind w:left="536" w:hanging="424"/>
        <w:rPr>
          <w:rFonts w:ascii="Verdana" w:hAnsi="Verdana"/>
          <w:i w:val="0"/>
          <w:iCs/>
          <w:sz w:val="22"/>
          <w:szCs w:val="22"/>
        </w:rPr>
      </w:pPr>
      <w:r w:rsidRPr="003D3376">
        <w:rPr>
          <w:rFonts w:ascii="Verdana" w:hAnsi="Verdana"/>
          <w:i w:val="0"/>
          <w:iCs/>
          <w:sz w:val="22"/>
          <w:szCs w:val="22"/>
        </w:rPr>
        <w:t>Veedurías</w:t>
      </w:r>
      <w:r w:rsidRPr="003D3376">
        <w:rPr>
          <w:rFonts w:ascii="Verdana" w:hAnsi="Verdana"/>
          <w:i w:val="0"/>
          <w:iCs/>
          <w:spacing w:val="-9"/>
          <w:sz w:val="22"/>
          <w:szCs w:val="22"/>
        </w:rPr>
        <w:t xml:space="preserve"> </w:t>
      </w:r>
      <w:r w:rsidRPr="003D3376">
        <w:rPr>
          <w:rFonts w:ascii="Verdana" w:hAnsi="Verdana"/>
          <w:i w:val="0"/>
          <w:iCs/>
          <w:spacing w:val="-2"/>
          <w:sz w:val="22"/>
          <w:szCs w:val="22"/>
        </w:rPr>
        <w:t>ciudadanas</w:t>
      </w:r>
    </w:p>
    <w:p w14:paraId="1765527B" w14:textId="77777777" w:rsidR="003D7988" w:rsidRPr="003D3376" w:rsidRDefault="003D7988" w:rsidP="003D7988">
      <w:pPr>
        <w:pStyle w:val="Textoindependiente"/>
        <w:spacing w:before="265"/>
        <w:ind w:left="112" w:right="109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Las veedurías ciudadanas establecidas de conformidad con la Ley podrán desarrollar su actividad durante la etapa precontractual, contractual y post contractual del presente proceso de contratación, formulando recomendaciones escritas y oportunas ante esta Entidad y a los organismos de control del Estado, para buscar la eficiencia institucional y la probidad en la actuación de los funcionarios públicos.</w:t>
      </w:r>
    </w:p>
    <w:p w14:paraId="2193BB2E" w14:textId="77777777" w:rsidR="003D7988" w:rsidRPr="003D3376" w:rsidRDefault="003D7988" w:rsidP="003D7988">
      <w:pPr>
        <w:pStyle w:val="Textoindependiente"/>
        <w:spacing w:before="91"/>
        <w:ind w:left="112" w:righ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Así mismo, podrán intervenir en todas las audiencias que se realicen durante el proceso, caso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cual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les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suministrará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toda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información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documentación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pertinente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no esté publicada en el SECOP, siempre que no sean objeto de reserva legal.</w:t>
      </w:r>
    </w:p>
    <w:p w14:paraId="3B80859D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4C92B0D3" w14:textId="77777777" w:rsidR="003D7988" w:rsidRPr="003D3376" w:rsidRDefault="003D7988" w:rsidP="003D7988">
      <w:pPr>
        <w:pStyle w:val="Textoindependiente"/>
        <w:ind w:left="112" w:right="109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copias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atención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las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peticiones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presentadas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expedirán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y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resolverán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según</w:t>
      </w:r>
      <w:r w:rsidRPr="003D3376">
        <w:rPr>
          <w:rFonts w:ascii="Verdana" w:hAnsi="Verdana"/>
          <w:iCs/>
          <w:spacing w:val="-7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 xml:space="preserve">las reglas previstas en el Código de procedimiento administrativo y de lo contencioso </w:t>
      </w:r>
      <w:r w:rsidRPr="003D3376">
        <w:rPr>
          <w:rFonts w:ascii="Verdana" w:hAnsi="Verdana"/>
          <w:iCs/>
          <w:spacing w:val="-2"/>
          <w:sz w:val="22"/>
          <w:szCs w:val="22"/>
        </w:rPr>
        <w:t>administrativo.</w:t>
      </w:r>
    </w:p>
    <w:p w14:paraId="329671DC" w14:textId="77777777" w:rsidR="003D7988" w:rsidRPr="003D3376" w:rsidRDefault="003D7988" w:rsidP="003D7988">
      <w:pPr>
        <w:pStyle w:val="Textoindependiente"/>
        <w:spacing w:before="1"/>
        <w:rPr>
          <w:rFonts w:ascii="Verdana" w:hAnsi="Verdana"/>
          <w:iCs/>
          <w:sz w:val="22"/>
          <w:szCs w:val="22"/>
        </w:rPr>
      </w:pPr>
    </w:p>
    <w:p w14:paraId="509ACB47" w14:textId="77777777" w:rsidR="003D7988" w:rsidRPr="003D3376" w:rsidRDefault="003D7988" w:rsidP="003D7988">
      <w:pPr>
        <w:pStyle w:val="Textoindependiente"/>
        <w:ind w:left="112" w:right="112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desarrollo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artículo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66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la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Ley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80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1993,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el</w:t>
      </w:r>
      <w:r w:rsidRPr="003D3376">
        <w:rPr>
          <w:rFonts w:ascii="Verdana" w:hAnsi="Verdana"/>
          <w:iCs/>
          <w:spacing w:val="-10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numeral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5º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artículo</w:t>
      </w:r>
      <w:r w:rsidRPr="003D3376">
        <w:rPr>
          <w:rFonts w:ascii="Verdana" w:hAnsi="Verdana"/>
          <w:iCs/>
          <w:spacing w:val="-1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lastRenderedPageBreak/>
        <w:t>2.2.1.1.2.1.5. del Decreto 1082 de 2015 y demás normas concordantes, se convoca a las veedurías ciudadanas que se encuentren conformadas de acuerdo con la ley para que realicen el control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social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al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presente</w:t>
      </w:r>
      <w:r w:rsidRPr="003D3376"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Proceso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Contratación,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al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contrato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que</w:t>
      </w:r>
      <w:r w:rsidRPr="003D3376"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derive</w:t>
      </w:r>
      <w:r w:rsidRPr="003D3376"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mismo,</w:t>
      </w:r>
      <w:r w:rsidRPr="003D3376">
        <w:rPr>
          <w:rFonts w:ascii="Verdana" w:hAnsi="Verdana"/>
          <w:iCs/>
          <w:spacing w:val="-1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 su ejecución, terminación y liquidación.</w:t>
      </w:r>
    </w:p>
    <w:p w14:paraId="5D755223" w14:textId="77777777" w:rsidR="003D7988" w:rsidRPr="003D3376" w:rsidRDefault="003D7988" w:rsidP="003D7988">
      <w:pPr>
        <w:pStyle w:val="Textoindependiente"/>
        <w:spacing w:before="267"/>
        <w:ind w:left="112" w:right="111"/>
        <w:rPr>
          <w:rFonts w:ascii="Verdana" w:hAnsi="Verdana"/>
          <w:iCs/>
          <w:sz w:val="22"/>
          <w:szCs w:val="22"/>
        </w:rPr>
      </w:pP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constancia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anterior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se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firma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en</w:t>
      </w:r>
      <w:r w:rsidRPr="003D3376">
        <w:rPr>
          <w:rFonts w:ascii="Verdana" w:hAnsi="Verdana"/>
          <w:iCs/>
          <w:spacing w:val="-2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Bogotá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D.C,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a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los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_________________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(_______)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días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del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>mes</w:t>
      </w:r>
      <w:r w:rsidRPr="003D3376">
        <w:rPr>
          <w:rFonts w:ascii="Verdana" w:hAnsi="Verdana"/>
          <w:iCs/>
          <w:spacing w:val="-4"/>
          <w:sz w:val="22"/>
          <w:szCs w:val="22"/>
        </w:rPr>
        <w:t xml:space="preserve"> </w:t>
      </w:r>
      <w:r w:rsidRPr="003D3376">
        <w:rPr>
          <w:rFonts w:ascii="Verdana" w:hAnsi="Verdana"/>
          <w:iCs/>
          <w:sz w:val="22"/>
          <w:szCs w:val="22"/>
        </w:rPr>
        <w:t xml:space="preserve">de __________ </w:t>
      </w:r>
      <w:proofErr w:type="spellStart"/>
      <w:r w:rsidRPr="003D3376">
        <w:rPr>
          <w:rFonts w:ascii="Verdana" w:hAnsi="Verdana"/>
          <w:iCs/>
          <w:sz w:val="22"/>
          <w:szCs w:val="22"/>
        </w:rPr>
        <w:t>de</w:t>
      </w:r>
      <w:proofErr w:type="spellEnd"/>
      <w:r w:rsidRPr="003D3376">
        <w:rPr>
          <w:rFonts w:ascii="Verdana" w:hAnsi="Verdana"/>
          <w:iCs/>
          <w:sz w:val="22"/>
          <w:szCs w:val="22"/>
        </w:rPr>
        <w:t xml:space="preserve"> 202_.</w:t>
      </w:r>
    </w:p>
    <w:p w14:paraId="78DCDF67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4C7378B0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04E9E4F6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1C016FDC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7E2D1120" w14:textId="77777777" w:rsidR="003D7988" w:rsidRPr="003D3376" w:rsidRDefault="003D7988" w:rsidP="003D7988">
      <w:pPr>
        <w:pStyle w:val="Textoindependiente"/>
        <w:rPr>
          <w:rFonts w:ascii="Verdana" w:hAnsi="Verdana"/>
          <w:iCs/>
          <w:sz w:val="22"/>
          <w:szCs w:val="22"/>
        </w:rPr>
      </w:pPr>
    </w:p>
    <w:p w14:paraId="21F70066" w14:textId="77777777" w:rsidR="003D7988" w:rsidRPr="003D3376" w:rsidRDefault="003D7988" w:rsidP="003D7988">
      <w:pPr>
        <w:jc w:val="center"/>
        <w:rPr>
          <w:rFonts w:ascii="Verdana" w:eastAsia="Arial" w:hAnsi="Verdana" w:cs="Arial"/>
          <w:i w:val="0"/>
          <w:iCs/>
          <w:sz w:val="22"/>
          <w:szCs w:val="22"/>
        </w:rPr>
      </w:pPr>
      <w:r w:rsidRPr="003D3376">
        <w:rPr>
          <w:rFonts w:ascii="Verdana" w:eastAsia="Arial" w:hAnsi="Verdana" w:cs="Arial"/>
          <w:i w:val="0"/>
          <w:iCs/>
          <w:sz w:val="22"/>
          <w:szCs w:val="22"/>
        </w:rPr>
        <w:t>“</w:t>
      </w:r>
      <w:r w:rsidRPr="003D3376">
        <w:rPr>
          <w:rFonts w:ascii="Verdana" w:eastAsia="Arial" w:hAnsi="Verdana" w:cs="Arial"/>
          <w:i w:val="0"/>
          <w:iCs/>
          <w:color w:val="FF0000"/>
          <w:sz w:val="22"/>
          <w:szCs w:val="22"/>
        </w:rPr>
        <w:t>FIRMA</w:t>
      </w:r>
      <w:r w:rsidRPr="003D3376">
        <w:rPr>
          <w:rFonts w:ascii="Verdana" w:eastAsia="Arial" w:hAnsi="Verdana" w:cs="Arial"/>
          <w:i w:val="0"/>
          <w:iCs/>
          <w:sz w:val="22"/>
          <w:szCs w:val="22"/>
        </w:rPr>
        <w:t>”</w:t>
      </w:r>
    </w:p>
    <w:p w14:paraId="1BD701A1" w14:textId="77777777" w:rsidR="003D7988" w:rsidRPr="003D3376" w:rsidRDefault="003D7988" w:rsidP="003D7988">
      <w:pPr>
        <w:jc w:val="center"/>
        <w:rPr>
          <w:rFonts w:ascii="Verdana" w:eastAsia="Arial" w:hAnsi="Verdana" w:cs="Arial"/>
          <w:i w:val="0"/>
          <w:iCs/>
          <w:sz w:val="22"/>
          <w:szCs w:val="22"/>
        </w:rPr>
      </w:pPr>
      <w:r w:rsidRPr="003D3376">
        <w:rPr>
          <w:rFonts w:ascii="Verdana" w:eastAsia="Arial" w:hAnsi="Verdana" w:cs="Arial"/>
          <w:i w:val="0"/>
          <w:iCs/>
          <w:sz w:val="22"/>
          <w:szCs w:val="22"/>
        </w:rPr>
        <w:t>___________________________</w:t>
      </w:r>
    </w:p>
    <w:p w14:paraId="22663649" w14:textId="77777777" w:rsidR="003D7988" w:rsidRPr="003D3376" w:rsidRDefault="003D7988" w:rsidP="003D7988">
      <w:pPr>
        <w:jc w:val="center"/>
        <w:rPr>
          <w:rFonts w:ascii="Verdana" w:eastAsia="Arial" w:hAnsi="Verdana" w:cs="Arial"/>
          <w:i w:val="0"/>
          <w:iCs/>
          <w:sz w:val="22"/>
          <w:szCs w:val="22"/>
        </w:rPr>
      </w:pPr>
      <w:r w:rsidRPr="003D3376">
        <w:rPr>
          <w:rFonts w:ascii="Verdana" w:eastAsia="Arial" w:hAnsi="Verdana" w:cs="Arial"/>
          <w:i w:val="0"/>
          <w:iCs/>
          <w:sz w:val="22"/>
          <w:szCs w:val="22"/>
        </w:rPr>
        <w:t>Nombre:</w:t>
      </w:r>
      <w:r w:rsidRPr="003D3376">
        <w:rPr>
          <w:rFonts w:ascii="Verdana" w:hAnsi="Verdana" w:cs="Arial"/>
          <w:i w:val="0"/>
          <w:iCs/>
          <w:sz w:val="22"/>
          <w:szCs w:val="22"/>
        </w:rPr>
        <w:t xml:space="preserve"> (</w:t>
      </w:r>
      <w:r w:rsidRPr="003D3376">
        <w:rPr>
          <w:rStyle w:val="cf01"/>
          <w:rFonts w:ascii="Verdana" w:hAnsi="Verdana" w:cs="Arial"/>
          <w:i w:val="0"/>
          <w:iCs/>
          <w:color w:val="FF0000"/>
          <w:sz w:val="22"/>
          <w:szCs w:val="22"/>
        </w:rPr>
        <w:t>Diligencie el nombre completo del secretario general</w:t>
      </w:r>
      <w:r w:rsidRPr="003D3376">
        <w:rPr>
          <w:rStyle w:val="cf01"/>
          <w:rFonts w:ascii="Verdana" w:hAnsi="Verdana" w:cs="Arial"/>
          <w:i w:val="0"/>
          <w:iCs/>
          <w:sz w:val="22"/>
          <w:szCs w:val="22"/>
        </w:rPr>
        <w:t>)</w:t>
      </w:r>
    </w:p>
    <w:p w14:paraId="463D5C38" w14:textId="77777777" w:rsidR="003D7988" w:rsidRPr="003D3376" w:rsidRDefault="003D7988" w:rsidP="003D7988">
      <w:pPr>
        <w:jc w:val="center"/>
        <w:rPr>
          <w:rFonts w:ascii="Verdana" w:eastAsia="Arial" w:hAnsi="Verdana" w:cs="Arial"/>
          <w:i w:val="0"/>
          <w:iCs/>
          <w:sz w:val="22"/>
          <w:szCs w:val="22"/>
        </w:rPr>
      </w:pPr>
      <w:r w:rsidRPr="003D3376">
        <w:rPr>
          <w:rFonts w:ascii="Verdana" w:eastAsia="Arial" w:hAnsi="Verdana" w:cs="Arial"/>
          <w:i w:val="0"/>
          <w:iCs/>
          <w:sz w:val="22"/>
          <w:szCs w:val="22"/>
        </w:rPr>
        <w:t xml:space="preserve">Cargo: </w:t>
      </w:r>
      <w:proofErr w:type="gramStart"/>
      <w:r w:rsidRPr="003D3376">
        <w:rPr>
          <w:rFonts w:ascii="Verdana" w:eastAsia="Arial" w:hAnsi="Verdana" w:cs="Arial"/>
          <w:i w:val="0"/>
          <w:iCs/>
          <w:sz w:val="22"/>
          <w:szCs w:val="22"/>
        </w:rPr>
        <w:t>Secretaria General</w:t>
      </w:r>
      <w:proofErr w:type="gramEnd"/>
    </w:p>
    <w:p w14:paraId="3B07B80C" w14:textId="77777777" w:rsidR="003D7988" w:rsidRPr="003D3376" w:rsidRDefault="003D7988" w:rsidP="003D7988">
      <w:pPr>
        <w:jc w:val="center"/>
        <w:rPr>
          <w:rFonts w:ascii="Verdana" w:eastAsia="Arial" w:hAnsi="Verdana" w:cs="Arial"/>
          <w:i w:val="0"/>
          <w:iCs/>
          <w:sz w:val="22"/>
          <w:szCs w:val="22"/>
        </w:rPr>
      </w:pPr>
      <w:r w:rsidRPr="003D3376">
        <w:rPr>
          <w:rFonts w:ascii="Verdana" w:eastAsia="Arial" w:hAnsi="Verdana" w:cs="Arial"/>
          <w:i w:val="0"/>
          <w:iCs/>
          <w:sz w:val="22"/>
          <w:szCs w:val="22"/>
        </w:rPr>
        <w:t>U.A.E Contaduría General de la Nación</w:t>
      </w:r>
    </w:p>
    <w:p w14:paraId="322C66D2" w14:textId="77777777" w:rsidR="003D7988" w:rsidRPr="003D3376" w:rsidRDefault="003D7988" w:rsidP="003D7988">
      <w:pPr>
        <w:jc w:val="center"/>
        <w:rPr>
          <w:rFonts w:ascii="Verdana" w:eastAsia="Arial" w:hAnsi="Verdana" w:cs="Arial"/>
          <w:i w:val="0"/>
          <w:iCs/>
          <w:sz w:val="22"/>
          <w:szCs w:val="22"/>
        </w:rPr>
      </w:pPr>
    </w:p>
    <w:p w14:paraId="24D0C6BB" w14:textId="5FA3E9EE" w:rsidR="003D7988" w:rsidRPr="003D3376" w:rsidRDefault="003D7988" w:rsidP="003D7988">
      <w:pPr>
        <w:pStyle w:val="Textoindependiente"/>
        <w:ind w:left="112" w:right="110"/>
        <w:rPr>
          <w:rFonts w:ascii="Verdana" w:hAnsi="Verdana"/>
          <w:iCs/>
          <w:sz w:val="22"/>
          <w:szCs w:val="22"/>
        </w:rPr>
      </w:pPr>
    </w:p>
    <w:p w14:paraId="67427428" w14:textId="3B6A0AAE" w:rsidR="005E743D" w:rsidRPr="003D3376" w:rsidRDefault="005E743D" w:rsidP="003D7988">
      <w:pPr>
        <w:pStyle w:val="Ttulo1"/>
        <w:numPr>
          <w:ilvl w:val="0"/>
          <w:numId w:val="0"/>
        </w:numPr>
        <w:ind w:left="432" w:hanging="432"/>
        <w:rPr>
          <w:rFonts w:ascii="Verdana" w:hAnsi="Verdana"/>
          <w:i w:val="0"/>
          <w:iCs/>
          <w:sz w:val="22"/>
          <w:szCs w:val="22"/>
        </w:rPr>
      </w:pPr>
    </w:p>
    <w:sectPr w:rsidR="005E743D" w:rsidRPr="003D3376" w:rsidSect="00614B86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FDF7F" w14:textId="77777777" w:rsidR="007E0D60" w:rsidRDefault="007E0D60">
      <w:r>
        <w:separator/>
      </w:r>
    </w:p>
  </w:endnote>
  <w:endnote w:type="continuationSeparator" w:id="0">
    <w:p w14:paraId="7AB6FEB1" w14:textId="77777777" w:rsidR="007E0D60" w:rsidRDefault="007E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B9057" w14:textId="77777777" w:rsidR="007E0D60" w:rsidRDefault="007E0D60">
      <w:r>
        <w:separator/>
      </w:r>
    </w:p>
  </w:footnote>
  <w:footnote w:type="continuationSeparator" w:id="0">
    <w:p w14:paraId="0BF6F7FA" w14:textId="77777777" w:rsidR="007E0D60" w:rsidRDefault="007E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295B8B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5FB2E8" w14:textId="3574BDEA" w:rsidR="00154D5D" w:rsidRPr="003D7988" w:rsidRDefault="003D7988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3D7988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 xml:space="preserve">AVISO DE CONVOCATORIA </w:t>
          </w:r>
          <w:r w:rsidRPr="003D7988">
            <w:rPr>
              <w:rFonts w:ascii="Verdana" w:hAnsi="Verdana"/>
              <w:b/>
              <w:i w:val="0"/>
              <w:iCs/>
              <w:sz w:val="22"/>
              <w:szCs w:val="22"/>
            </w:rPr>
            <w:t>SELECCIÓN</w:t>
          </w:r>
          <w:r w:rsidRPr="003D7988">
            <w:rPr>
              <w:rFonts w:ascii="Verdana" w:hAnsi="Verdana"/>
              <w:b/>
              <w:i w:val="0"/>
              <w:iCs/>
              <w:spacing w:val="-10"/>
              <w:sz w:val="22"/>
              <w:szCs w:val="22"/>
            </w:rPr>
            <w:t xml:space="preserve"> </w:t>
          </w:r>
          <w:r w:rsidRPr="003D7988">
            <w:rPr>
              <w:rFonts w:ascii="Verdana" w:hAnsi="Verdana"/>
              <w:b/>
              <w:i w:val="0"/>
              <w:iCs/>
              <w:sz w:val="22"/>
              <w:szCs w:val="22"/>
            </w:rPr>
            <w:t>ABREVIADA</w:t>
          </w:r>
          <w:r w:rsidRPr="003D7988">
            <w:rPr>
              <w:rFonts w:ascii="Verdana" w:hAnsi="Verdana"/>
              <w:b/>
              <w:i w:val="0"/>
              <w:iCs/>
              <w:spacing w:val="-7"/>
              <w:sz w:val="22"/>
              <w:szCs w:val="22"/>
            </w:rPr>
            <w:t xml:space="preserve"> </w:t>
          </w:r>
          <w:r w:rsidRPr="003D7988">
            <w:rPr>
              <w:rFonts w:ascii="Verdana" w:hAnsi="Verdana"/>
              <w:b/>
              <w:i w:val="0"/>
              <w:iCs/>
              <w:sz w:val="22"/>
              <w:szCs w:val="22"/>
            </w:rPr>
            <w:t>DE</w:t>
          </w:r>
          <w:r w:rsidRPr="003D7988">
            <w:rPr>
              <w:rFonts w:ascii="Verdana" w:hAnsi="Verdana"/>
              <w:b/>
              <w:i w:val="0"/>
              <w:iCs/>
              <w:spacing w:val="-8"/>
              <w:sz w:val="22"/>
              <w:szCs w:val="22"/>
            </w:rPr>
            <w:t xml:space="preserve"> </w:t>
          </w:r>
          <w:r w:rsidRPr="003D7988">
            <w:rPr>
              <w:rFonts w:ascii="Verdana" w:hAnsi="Verdana"/>
              <w:b/>
              <w:i w:val="0"/>
              <w:iCs/>
              <w:sz w:val="22"/>
              <w:szCs w:val="22"/>
            </w:rPr>
            <w:t>MENOR</w:t>
          </w:r>
          <w:r w:rsidRPr="003D7988">
            <w:rPr>
              <w:rFonts w:ascii="Verdana" w:hAnsi="Verdana"/>
              <w:b/>
              <w:i w:val="0"/>
              <w:iCs/>
              <w:spacing w:val="-7"/>
              <w:sz w:val="22"/>
              <w:szCs w:val="22"/>
            </w:rPr>
            <w:t xml:space="preserve"> </w:t>
          </w:r>
          <w:r w:rsidRPr="003D7988">
            <w:rPr>
              <w:rFonts w:ascii="Verdana" w:hAnsi="Verdana"/>
              <w:b/>
              <w:i w:val="0"/>
              <w:iCs/>
              <w:sz w:val="22"/>
              <w:szCs w:val="22"/>
            </w:rPr>
            <w:t>CUANTÍA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D067" w14:textId="5EBE8149" w:rsidR="00154D5D" w:rsidRPr="00040CFB" w:rsidRDefault="00295B8B" w:rsidP="00E14FE4">
          <w:pPr>
            <w:jc w:val="center"/>
            <w:rPr>
              <w:rFonts w:ascii="Montserrat" w:hAnsi="Montserrat"/>
              <w:sz w:val="22"/>
              <w:szCs w:val="22"/>
              <w:lang w:eastAsia="es-CO"/>
            </w:rPr>
          </w:pPr>
          <w:r w:rsidRPr="007D5A03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GESTIÓN ADMINISTRATIVA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0E4E8A85" w:rsidR="00154D5D" w:rsidRPr="00617470" w:rsidRDefault="003D7988" w:rsidP="00E14FE4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NO APLICA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154D5D" w:rsidRPr="004637B6" w:rsidRDefault="00154D5D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154D5D" w:rsidRPr="00617470" w:rsidRDefault="00154D5D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0F693CED" w:rsidR="00154D5D" w:rsidRPr="004637B6" w:rsidRDefault="00C21C47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23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07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2BEC0875" w:rsidR="00154D5D" w:rsidRPr="004637B6" w:rsidRDefault="003D7988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MAN01-FOR</w:t>
          </w:r>
          <w:r w:rsidR="003E6925"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40AF5CC6" w:rsidR="00154D5D" w:rsidRPr="004637B6" w:rsidRDefault="003D7988" w:rsidP="00295B8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01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154D5D" w:rsidRPr="00617470" w:rsidRDefault="00154D5D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E88AEE3" w14:textId="77777777" w:rsidR="003D662A" w:rsidRDefault="003D662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3C2D12"/>
    <w:multiLevelType w:val="hybridMultilevel"/>
    <w:tmpl w:val="8E642034"/>
    <w:lvl w:ilvl="0" w:tplc="AAFE6E70">
      <w:start w:val="1"/>
      <w:numFmt w:val="decimal"/>
      <w:lvlText w:val="%1."/>
      <w:lvlJc w:val="left"/>
      <w:pPr>
        <w:ind w:left="396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E625DCE">
      <w:numFmt w:val="bullet"/>
      <w:lvlText w:val="•"/>
      <w:lvlJc w:val="left"/>
      <w:pPr>
        <w:ind w:left="1380" w:hanging="284"/>
      </w:pPr>
      <w:rPr>
        <w:rFonts w:hint="default"/>
        <w:lang w:val="es-ES" w:eastAsia="en-US" w:bidi="ar-SA"/>
      </w:rPr>
    </w:lvl>
    <w:lvl w:ilvl="2" w:tplc="2B247FB8">
      <w:numFmt w:val="bullet"/>
      <w:lvlText w:val="•"/>
      <w:lvlJc w:val="left"/>
      <w:pPr>
        <w:ind w:left="2360" w:hanging="284"/>
      </w:pPr>
      <w:rPr>
        <w:rFonts w:hint="default"/>
        <w:lang w:val="es-ES" w:eastAsia="en-US" w:bidi="ar-SA"/>
      </w:rPr>
    </w:lvl>
    <w:lvl w:ilvl="3" w:tplc="56684DAC">
      <w:numFmt w:val="bullet"/>
      <w:lvlText w:val="•"/>
      <w:lvlJc w:val="left"/>
      <w:pPr>
        <w:ind w:left="3340" w:hanging="284"/>
      </w:pPr>
      <w:rPr>
        <w:rFonts w:hint="default"/>
        <w:lang w:val="es-ES" w:eastAsia="en-US" w:bidi="ar-SA"/>
      </w:rPr>
    </w:lvl>
    <w:lvl w:ilvl="4" w:tplc="0E808194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AADE9614">
      <w:numFmt w:val="bullet"/>
      <w:lvlText w:val="•"/>
      <w:lvlJc w:val="left"/>
      <w:pPr>
        <w:ind w:left="5300" w:hanging="284"/>
      </w:pPr>
      <w:rPr>
        <w:rFonts w:hint="default"/>
        <w:lang w:val="es-ES" w:eastAsia="en-US" w:bidi="ar-SA"/>
      </w:rPr>
    </w:lvl>
    <w:lvl w:ilvl="6" w:tplc="0D6C4908">
      <w:numFmt w:val="bullet"/>
      <w:lvlText w:val="•"/>
      <w:lvlJc w:val="left"/>
      <w:pPr>
        <w:ind w:left="6280" w:hanging="284"/>
      </w:pPr>
      <w:rPr>
        <w:rFonts w:hint="default"/>
        <w:lang w:val="es-ES" w:eastAsia="en-US" w:bidi="ar-SA"/>
      </w:rPr>
    </w:lvl>
    <w:lvl w:ilvl="7" w:tplc="25F6ADDE">
      <w:numFmt w:val="bullet"/>
      <w:lvlText w:val="•"/>
      <w:lvlJc w:val="left"/>
      <w:pPr>
        <w:ind w:left="7260" w:hanging="284"/>
      </w:pPr>
      <w:rPr>
        <w:rFonts w:hint="default"/>
        <w:lang w:val="es-ES" w:eastAsia="en-US" w:bidi="ar-SA"/>
      </w:rPr>
    </w:lvl>
    <w:lvl w:ilvl="8" w:tplc="C5225386">
      <w:numFmt w:val="bullet"/>
      <w:lvlText w:val="•"/>
      <w:lvlJc w:val="left"/>
      <w:pPr>
        <w:ind w:left="8240" w:hanging="284"/>
      </w:pPr>
      <w:rPr>
        <w:rFonts w:hint="default"/>
        <w:lang w:val="es-ES" w:eastAsia="en-US" w:bidi="ar-SA"/>
      </w:rPr>
    </w:lvl>
  </w:abstractNum>
  <w:abstractNum w:abstractNumId="21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7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4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4"/>
  </w:num>
  <w:num w:numId="3" w16cid:durableId="1807626712">
    <w:abstractNumId w:val="2"/>
  </w:num>
  <w:num w:numId="4" w16cid:durableId="57170258">
    <w:abstractNumId w:val="22"/>
  </w:num>
  <w:num w:numId="5" w16cid:durableId="2064524932">
    <w:abstractNumId w:val="4"/>
  </w:num>
  <w:num w:numId="6" w16cid:durableId="1961717418">
    <w:abstractNumId w:val="27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8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6"/>
  </w:num>
  <w:num w:numId="16" w16cid:durableId="753864140">
    <w:abstractNumId w:val="34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30"/>
  </w:num>
  <w:num w:numId="20" w16cid:durableId="216939043">
    <w:abstractNumId w:val="16"/>
  </w:num>
  <w:num w:numId="21" w16cid:durableId="811796987">
    <w:abstractNumId w:val="21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3"/>
  </w:num>
  <w:num w:numId="25" w16cid:durableId="1846093050">
    <w:abstractNumId w:val="23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9"/>
  </w:num>
  <w:num w:numId="29" w16cid:durableId="1879319953">
    <w:abstractNumId w:val="31"/>
  </w:num>
  <w:num w:numId="30" w16cid:durableId="1627195036">
    <w:abstractNumId w:val="25"/>
  </w:num>
  <w:num w:numId="31" w16cid:durableId="1833256151">
    <w:abstractNumId w:val="12"/>
  </w:num>
  <w:num w:numId="32" w16cid:durableId="1970359690">
    <w:abstractNumId w:val="32"/>
  </w:num>
  <w:num w:numId="33" w16cid:durableId="328217966">
    <w:abstractNumId w:val="1"/>
  </w:num>
  <w:num w:numId="34" w16cid:durableId="272708030">
    <w:abstractNumId w:val="5"/>
  </w:num>
  <w:num w:numId="35" w16cid:durableId="17991010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40CFB"/>
    <w:rsid w:val="00054B04"/>
    <w:rsid w:val="0007506A"/>
    <w:rsid w:val="000816D2"/>
    <w:rsid w:val="000831EF"/>
    <w:rsid w:val="000A18C4"/>
    <w:rsid w:val="000A74FF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37C6D"/>
    <w:rsid w:val="0015017B"/>
    <w:rsid w:val="00154D5D"/>
    <w:rsid w:val="001632FD"/>
    <w:rsid w:val="00174C1D"/>
    <w:rsid w:val="0017696D"/>
    <w:rsid w:val="0017697E"/>
    <w:rsid w:val="00193BCE"/>
    <w:rsid w:val="001C2AB5"/>
    <w:rsid w:val="001C7FC9"/>
    <w:rsid w:val="001D224C"/>
    <w:rsid w:val="001D453F"/>
    <w:rsid w:val="001E0495"/>
    <w:rsid w:val="001F4A2A"/>
    <w:rsid w:val="0020695F"/>
    <w:rsid w:val="00220FD5"/>
    <w:rsid w:val="00222022"/>
    <w:rsid w:val="0023547A"/>
    <w:rsid w:val="002355B9"/>
    <w:rsid w:val="0024387F"/>
    <w:rsid w:val="002451FC"/>
    <w:rsid w:val="00247AA3"/>
    <w:rsid w:val="00273EC0"/>
    <w:rsid w:val="00276DD8"/>
    <w:rsid w:val="002858C6"/>
    <w:rsid w:val="00295B8B"/>
    <w:rsid w:val="002977AE"/>
    <w:rsid w:val="002B7A5C"/>
    <w:rsid w:val="002D3C87"/>
    <w:rsid w:val="002E4975"/>
    <w:rsid w:val="002F4D8E"/>
    <w:rsid w:val="002F5857"/>
    <w:rsid w:val="002F66A9"/>
    <w:rsid w:val="00306E4A"/>
    <w:rsid w:val="00306F8C"/>
    <w:rsid w:val="00321FA2"/>
    <w:rsid w:val="00327C31"/>
    <w:rsid w:val="00332514"/>
    <w:rsid w:val="00387A41"/>
    <w:rsid w:val="003A0D60"/>
    <w:rsid w:val="003B01B1"/>
    <w:rsid w:val="003B36F7"/>
    <w:rsid w:val="003B59DC"/>
    <w:rsid w:val="003C3239"/>
    <w:rsid w:val="003D25F0"/>
    <w:rsid w:val="003D3376"/>
    <w:rsid w:val="003D662A"/>
    <w:rsid w:val="003D6B3F"/>
    <w:rsid w:val="003D7988"/>
    <w:rsid w:val="003E25C8"/>
    <w:rsid w:val="003E6925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342E"/>
    <w:rsid w:val="004B74E2"/>
    <w:rsid w:val="004C1F7C"/>
    <w:rsid w:val="004C7B7E"/>
    <w:rsid w:val="004D7E2A"/>
    <w:rsid w:val="004E257D"/>
    <w:rsid w:val="004E5359"/>
    <w:rsid w:val="00517878"/>
    <w:rsid w:val="00521C1A"/>
    <w:rsid w:val="00577426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A7CE2"/>
    <w:rsid w:val="006B1CD7"/>
    <w:rsid w:val="006D1223"/>
    <w:rsid w:val="006E1FE1"/>
    <w:rsid w:val="006F058C"/>
    <w:rsid w:val="00700806"/>
    <w:rsid w:val="0070396F"/>
    <w:rsid w:val="00707ED7"/>
    <w:rsid w:val="00714317"/>
    <w:rsid w:val="00720C36"/>
    <w:rsid w:val="00722EAC"/>
    <w:rsid w:val="0074061B"/>
    <w:rsid w:val="00747381"/>
    <w:rsid w:val="00757058"/>
    <w:rsid w:val="007632FE"/>
    <w:rsid w:val="007634B3"/>
    <w:rsid w:val="00766D28"/>
    <w:rsid w:val="00777E00"/>
    <w:rsid w:val="007B4ADD"/>
    <w:rsid w:val="007C5C2F"/>
    <w:rsid w:val="007C61C6"/>
    <w:rsid w:val="007D5A03"/>
    <w:rsid w:val="007E0D60"/>
    <w:rsid w:val="00800F75"/>
    <w:rsid w:val="008204CA"/>
    <w:rsid w:val="00822482"/>
    <w:rsid w:val="00824EE2"/>
    <w:rsid w:val="00826EBD"/>
    <w:rsid w:val="00850CC0"/>
    <w:rsid w:val="00850DE4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08ED"/>
    <w:rsid w:val="008F65F8"/>
    <w:rsid w:val="008F735B"/>
    <w:rsid w:val="00905FAA"/>
    <w:rsid w:val="00930CE7"/>
    <w:rsid w:val="00945550"/>
    <w:rsid w:val="009504F2"/>
    <w:rsid w:val="009715F6"/>
    <w:rsid w:val="00985B34"/>
    <w:rsid w:val="00994931"/>
    <w:rsid w:val="009958E9"/>
    <w:rsid w:val="00997380"/>
    <w:rsid w:val="009C2502"/>
    <w:rsid w:val="009E2D92"/>
    <w:rsid w:val="009F1B15"/>
    <w:rsid w:val="009F5E57"/>
    <w:rsid w:val="009F6DB1"/>
    <w:rsid w:val="009F7E34"/>
    <w:rsid w:val="00A034FA"/>
    <w:rsid w:val="00A03F5D"/>
    <w:rsid w:val="00A21367"/>
    <w:rsid w:val="00A4113D"/>
    <w:rsid w:val="00A419C5"/>
    <w:rsid w:val="00A4283E"/>
    <w:rsid w:val="00A56CB7"/>
    <w:rsid w:val="00A70787"/>
    <w:rsid w:val="00A95CB0"/>
    <w:rsid w:val="00A97EF8"/>
    <w:rsid w:val="00AC13A6"/>
    <w:rsid w:val="00AD179E"/>
    <w:rsid w:val="00AD3A44"/>
    <w:rsid w:val="00AD6EBD"/>
    <w:rsid w:val="00AE17EE"/>
    <w:rsid w:val="00AE65EB"/>
    <w:rsid w:val="00AF4734"/>
    <w:rsid w:val="00AF6670"/>
    <w:rsid w:val="00B114C5"/>
    <w:rsid w:val="00B51BE6"/>
    <w:rsid w:val="00B71EB5"/>
    <w:rsid w:val="00B85571"/>
    <w:rsid w:val="00B94A68"/>
    <w:rsid w:val="00BC0FA1"/>
    <w:rsid w:val="00BE0CBD"/>
    <w:rsid w:val="00BE2AC8"/>
    <w:rsid w:val="00BF67E5"/>
    <w:rsid w:val="00BF709C"/>
    <w:rsid w:val="00C02BD0"/>
    <w:rsid w:val="00C15E6D"/>
    <w:rsid w:val="00C16326"/>
    <w:rsid w:val="00C21C47"/>
    <w:rsid w:val="00C225B6"/>
    <w:rsid w:val="00C3456D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D137D"/>
    <w:rsid w:val="00CF19D8"/>
    <w:rsid w:val="00CF3787"/>
    <w:rsid w:val="00CF444B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84CAF"/>
    <w:rsid w:val="00D9537F"/>
    <w:rsid w:val="00DA037C"/>
    <w:rsid w:val="00DB6756"/>
    <w:rsid w:val="00DC444A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07E70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5B8B"/>
    <w:rPr>
      <w:sz w:val="16"/>
      <w:szCs w:val="16"/>
    </w:rPr>
  </w:style>
  <w:style w:type="paragraph" w:styleId="Revisin">
    <w:name w:val="Revision"/>
    <w:hidden/>
    <w:uiPriority w:val="99"/>
    <w:semiHidden/>
    <w:rsid w:val="00295B8B"/>
    <w:rPr>
      <w:rFonts w:ascii="Bookman Old Style" w:hAnsi="Bookman Old Style"/>
      <w:i/>
      <w:lang w:eastAsia="ar-SA"/>
    </w:rPr>
  </w:style>
  <w:style w:type="table" w:styleId="Tablaconcuadrcula1clara">
    <w:name w:val="Grid Table 1 Light"/>
    <w:basedOn w:val="Tablanormal"/>
    <w:uiPriority w:val="46"/>
    <w:rsid w:val="003D798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Fuentedeprrafopredeter"/>
    <w:rsid w:val="003D79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ncontratos@contaduria.gov.c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lombiacompra.gov.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mbiacompra.gov.co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1660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3</cp:revision>
  <cp:lastPrinted>2023-05-31T21:13:00Z</cp:lastPrinted>
  <dcterms:created xsi:type="dcterms:W3CDTF">2024-07-24T13:12:00Z</dcterms:created>
  <dcterms:modified xsi:type="dcterms:W3CDTF">2024-07-24T13:40:00Z</dcterms:modified>
</cp:coreProperties>
</file>