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C41E4D" w14:textId="030D9CDC" w:rsidR="009F3352" w:rsidRPr="003B6831" w:rsidRDefault="009F3352" w:rsidP="00EF1A44">
      <w:pPr>
        <w:pStyle w:val="Textoindependiente"/>
        <w:ind w:left="851" w:hanging="851"/>
        <w:rPr>
          <w:rFonts w:ascii="Verdana" w:hAnsi="Verdana" w:cs="Calibri"/>
          <w:sz w:val="22"/>
          <w:szCs w:val="22"/>
        </w:rPr>
      </w:pPr>
      <w:r w:rsidRPr="009F3352">
        <w:rPr>
          <w:rFonts w:ascii="Verdana" w:hAnsi="Verdana" w:cs="Calibri"/>
          <w:sz w:val="22"/>
          <w:szCs w:val="22"/>
        </w:rPr>
        <w:t>Fecha</w:t>
      </w:r>
      <w:r w:rsidR="00A93060">
        <w:rPr>
          <w:rFonts w:ascii="Verdana" w:hAnsi="Verdana" w:cs="Calibri"/>
          <w:sz w:val="22"/>
          <w:szCs w:val="22"/>
        </w:rPr>
        <w:tab/>
      </w:r>
      <w:r w:rsidRPr="009F3352">
        <w:rPr>
          <w:rFonts w:ascii="Verdana" w:hAnsi="Verdana" w:cs="Calibri"/>
          <w:sz w:val="22"/>
          <w:szCs w:val="22"/>
        </w:rPr>
        <w:t xml:space="preserve">: </w:t>
      </w:r>
      <w:r w:rsidR="00D65415">
        <w:rPr>
          <w:rFonts w:ascii="Verdana" w:hAnsi="Verdana" w:cs="Calibri"/>
          <w:sz w:val="22"/>
          <w:szCs w:val="22"/>
        </w:rPr>
        <w:t>XX</w:t>
      </w:r>
      <w:r w:rsidRPr="003B6831">
        <w:rPr>
          <w:rFonts w:ascii="Verdana" w:hAnsi="Verdana" w:cs="Calibri"/>
          <w:sz w:val="22"/>
          <w:szCs w:val="22"/>
        </w:rPr>
        <w:t xml:space="preserve"> de </w:t>
      </w:r>
      <w:r w:rsidR="00D65415">
        <w:rPr>
          <w:rFonts w:ascii="Verdana" w:hAnsi="Verdana" w:cs="Calibri"/>
          <w:sz w:val="22"/>
          <w:szCs w:val="22"/>
        </w:rPr>
        <w:t xml:space="preserve">XXXX </w:t>
      </w:r>
      <w:r w:rsidRPr="003B6831">
        <w:rPr>
          <w:rFonts w:ascii="Verdana" w:hAnsi="Verdana" w:cs="Calibri"/>
          <w:sz w:val="22"/>
          <w:szCs w:val="22"/>
        </w:rPr>
        <w:t>de 20</w:t>
      </w:r>
      <w:r w:rsidR="00D65415">
        <w:rPr>
          <w:rFonts w:ascii="Verdana" w:hAnsi="Verdana" w:cs="Calibri"/>
          <w:sz w:val="22"/>
          <w:szCs w:val="22"/>
        </w:rPr>
        <w:t>XX</w:t>
      </w:r>
      <w:r w:rsidR="00F6524D" w:rsidRPr="003B6831">
        <w:rPr>
          <w:rFonts w:ascii="Verdana" w:hAnsi="Verdana" w:cs="Calibri"/>
          <w:sz w:val="22"/>
          <w:szCs w:val="22"/>
        </w:rPr>
        <w:t>.</w:t>
      </w:r>
    </w:p>
    <w:p w14:paraId="6ACB4504" w14:textId="77777777" w:rsidR="009F3352" w:rsidRPr="003B6831" w:rsidRDefault="009F3352" w:rsidP="00F07F75">
      <w:pPr>
        <w:pStyle w:val="Textoindependiente"/>
        <w:rPr>
          <w:rFonts w:ascii="Verdana" w:hAnsi="Verdana" w:cs="Calibri"/>
          <w:sz w:val="22"/>
          <w:szCs w:val="22"/>
        </w:rPr>
      </w:pPr>
    </w:p>
    <w:p w14:paraId="13238A84" w14:textId="3C475B85" w:rsidR="009F3352" w:rsidRPr="003B6831" w:rsidRDefault="009F3352" w:rsidP="00EF1A44">
      <w:pPr>
        <w:pStyle w:val="Textoindependiente"/>
        <w:ind w:left="851" w:hanging="851"/>
        <w:rPr>
          <w:rFonts w:ascii="Verdana" w:hAnsi="Verdana" w:cs="Calibri"/>
          <w:sz w:val="22"/>
          <w:szCs w:val="22"/>
        </w:rPr>
      </w:pPr>
      <w:r w:rsidRPr="003B6831">
        <w:rPr>
          <w:rFonts w:ascii="Verdana" w:hAnsi="Verdana" w:cs="Calibri"/>
          <w:sz w:val="22"/>
          <w:szCs w:val="22"/>
        </w:rPr>
        <w:t>De</w:t>
      </w:r>
      <w:r w:rsidR="00A93060" w:rsidRPr="003B6831">
        <w:rPr>
          <w:rFonts w:ascii="Verdana" w:hAnsi="Verdana" w:cs="Calibri"/>
          <w:sz w:val="22"/>
          <w:szCs w:val="22"/>
        </w:rPr>
        <w:tab/>
      </w:r>
      <w:r w:rsidRPr="003B6831">
        <w:rPr>
          <w:rFonts w:ascii="Verdana" w:hAnsi="Verdana" w:cs="Calibri"/>
          <w:sz w:val="22"/>
          <w:szCs w:val="22"/>
        </w:rPr>
        <w:t>: Dr.</w:t>
      </w:r>
      <w:r w:rsidRPr="003B6831">
        <w:rPr>
          <w:rFonts w:ascii="Verdana" w:hAnsi="Verdana"/>
          <w:sz w:val="22"/>
          <w:szCs w:val="22"/>
        </w:rPr>
        <w:t xml:space="preserve"> </w:t>
      </w:r>
      <w:r w:rsidR="00D65415">
        <w:rPr>
          <w:rFonts w:ascii="Verdana" w:hAnsi="Verdana" w:cs="Calibri"/>
          <w:sz w:val="22"/>
          <w:szCs w:val="22"/>
        </w:rPr>
        <w:t>XXXXXXXXXXXXXXXXXXXXXXX</w:t>
      </w:r>
      <w:r w:rsidRPr="003B6831">
        <w:rPr>
          <w:rFonts w:ascii="Verdana" w:hAnsi="Verdana" w:cs="Calibri"/>
          <w:sz w:val="22"/>
          <w:szCs w:val="22"/>
        </w:rPr>
        <w:t xml:space="preserve">, </w:t>
      </w:r>
      <w:proofErr w:type="gramStart"/>
      <w:r w:rsidRPr="003B6831">
        <w:rPr>
          <w:rFonts w:ascii="Verdana" w:hAnsi="Verdana" w:cs="Calibri"/>
          <w:sz w:val="22"/>
          <w:szCs w:val="22"/>
        </w:rPr>
        <w:t>Secretario General</w:t>
      </w:r>
      <w:proofErr w:type="gramEnd"/>
    </w:p>
    <w:p w14:paraId="34300317" w14:textId="77777777" w:rsidR="00F07F75" w:rsidRPr="003B6831" w:rsidRDefault="00F07F75" w:rsidP="00EF1A44">
      <w:pPr>
        <w:pStyle w:val="Textoindependiente"/>
        <w:ind w:left="851" w:hanging="851"/>
        <w:rPr>
          <w:rFonts w:ascii="Verdana" w:hAnsi="Verdana" w:cs="Calibri"/>
          <w:sz w:val="22"/>
          <w:szCs w:val="22"/>
        </w:rPr>
      </w:pPr>
    </w:p>
    <w:p w14:paraId="43D52AE9" w14:textId="657BF4B3" w:rsidR="00131B00" w:rsidRDefault="009F3352" w:rsidP="00787D64">
      <w:pPr>
        <w:rPr>
          <w:rFonts w:ascii="Verdana" w:hAnsi="Verdana" w:cs="Calibri"/>
          <w:i w:val="0"/>
          <w:sz w:val="22"/>
          <w:szCs w:val="22"/>
          <w:lang w:val="es-ES_tradnl"/>
        </w:rPr>
      </w:pPr>
      <w:r w:rsidRPr="00DA0CED">
        <w:rPr>
          <w:rFonts w:ascii="Verdana" w:hAnsi="Verdana" w:cs="Calibri"/>
          <w:i w:val="0"/>
          <w:iCs/>
          <w:sz w:val="22"/>
          <w:szCs w:val="22"/>
        </w:rPr>
        <w:t>Para</w:t>
      </w:r>
      <w:r w:rsidR="00DA0CED" w:rsidRPr="00DA0CED">
        <w:rPr>
          <w:rFonts w:ascii="Verdana" w:hAnsi="Verdana" w:cs="Calibri"/>
          <w:i w:val="0"/>
          <w:iCs/>
          <w:sz w:val="22"/>
          <w:szCs w:val="22"/>
        </w:rPr>
        <w:tab/>
      </w:r>
      <w:r w:rsidR="00DA0CED">
        <w:rPr>
          <w:rFonts w:ascii="Verdana" w:hAnsi="Verdana" w:cs="Calibri"/>
          <w:i w:val="0"/>
          <w:iCs/>
          <w:sz w:val="22"/>
          <w:szCs w:val="22"/>
        </w:rPr>
        <w:t>:</w:t>
      </w:r>
      <w:r w:rsidR="00F66839" w:rsidRPr="00F66839">
        <w:t xml:space="preserve"> </w:t>
      </w:r>
      <w:proofErr w:type="spellStart"/>
      <w:r w:rsidR="007F3DD5" w:rsidRPr="004156B1">
        <w:rPr>
          <w:rFonts w:ascii="Verdana" w:hAnsi="Verdana" w:cs="Calibri"/>
          <w:i w:val="0"/>
          <w:sz w:val="22"/>
          <w:szCs w:val="22"/>
          <w:lang w:val="es-ES_tradnl"/>
        </w:rPr>
        <w:t>Dr</w:t>
      </w:r>
      <w:proofErr w:type="spellEnd"/>
      <w:r w:rsidR="00D65415">
        <w:rPr>
          <w:rFonts w:ascii="Verdana" w:hAnsi="Verdana" w:cs="Calibri"/>
          <w:i w:val="0"/>
          <w:sz w:val="22"/>
          <w:szCs w:val="22"/>
          <w:lang w:val="es-ES_tradnl"/>
        </w:rPr>
        <w:t xml:space="preserve"> (a)</w:t>
      </w:r>
      <w:r w:rsidR="007F3DD5" w:rsidRPr="004156B1">
        <w:rPr>
          <w:rFonts w:ascii="Verdana" w:hAnsi="Verdana" w:cs="Calibri"/>
          <w:i w:val="0"/>
          <w:sz w:val="22"/>
          <w:szCs w:val="22"/>
          <w:lang w:val="es-ES_tradnl"/>
        </w:rPr>
        <w:t>.</w:t>
      </w:r>
      <w:r w:rsidR="00317891" w:rsidRPr="00317891">
        <w:t xml:space="preserve"> </w:t>
      </w:r>
      <w:r w:rsidR="00D65415">
        <w:rPr>
          <w:rFonts w:ascii="Verdana" w:hAnsi="Verdana" w:cs="Calibri"/>
          <w:i w:val="0"/>
          <w:sz w:val="22"/>
          <w:szCs w:val="22"/>
          <w:lang w:val="es-ES_tradnl"/>
        </w:rPr>
        <w:t>XXXXXXXXXXXXXXXXXXXX</w:t>
      </w:r>
      <w:r w:rsidR="00787D64">
        <w:rPr>
          <w:rFonts w:ascii="Verdana" w:hAnsi="Verdana" w:cs="Calibri"/>
          <w:i w:val="0"/>
          <w:sz w:val="22"/>
          <w:szCs w:val="22"/>
          <w:lang w:val="es-ES_tradnl"/>
        </w:rPr>
        <w:t xml:space="preserve">, </w:t>
      </w:r>
      <w:r w:rsidR="00D65415">
        <w:rPr>
          <w:rFonts w:ascii="Verdana" w:hAnsi="Verdana" w:cs="Calibri"/>
          <w:i w:val="0"/>
          <w:sz w:val="22"/>
          <w:szCs w:val="22"/>
          <w:lang w:val="es-ES_tradnl"/>
        </w:rPr>
        <w:t>(Diligencie el cargo)</w:t>
      </w:r>
      <w:r w:rsidR="00317891">
        <w:rPr>
          <w:rFonts w:ascii="Verdana" w:hAnsi="Verdana" w:cs="Calibri"/>
          <w:i w:val="0"/>
          <w:sz w:val="22"/>
          <w:szCs w:val="22"/>
          <w:lang w:val="es-ES_tradnl"/>
        </w:rPr>
        <w:t>.</w:t>
      </w:r>
    </w:p>
    <w:p w14:paraId="1DDC44BD" w14:textId="77777777" w:rsidR="00787D64" w:rsidRPr="009F3352" w:rsidRDefault="00787D64" w:rsidP="00787D64">
      <w:pPr>
        <w:rPr>
          <w:rFonts w:ascii="Verdana" w:hAnsi="Verdana" w:cs="Calibri"/>
          <w:sz w:val="22"/>
          <w:szCs w:val="22"/>
        </w:rPr>
      </w:pPr>
    </w:p>
    <w:p w14:paraId="71553DAC" w14:textId="1C73EABC" w:rsidR="009F3352" w:rsidRPr="009F3352" w:rsidRDefault="009F3352" w:rsidP="00F07F75">
      <w:pPr>
        <w:pBdr>
          <w:top w:val="single" w:sz="1" w:space="2" w:color="000000"/>
          <w:left w:val="single" w:sz="1" w:space="4" w:color="000000"/>
          <w:bottom w:val="single" w:sz="1" w:space="3" w:color="000000"/>
          <w:right w:val="single" w:sz="1" w:space="0" w:color="000000"/>
        </w:pBdr>
        <w:autoSpaceDE w:val="0"/>
        <w:rPr>
          <w:rFonts w:ascii="Verdana" w:hAnsi="Verdana" w:cs="Calibri"/>
          <w:bCs/>
          <w:i w:val="0"/>
          <w:color w:val="000000"/>
          <w:sz w:val="22"/>
          <w:szCs w:val="22"/>
        </w:rPr>
      </w:pPr>
      <w:r w:rsidRPr="00A93060">
        <w:rPr>
          <w:rFonts w:ascii="Verdana" w:hAnsi="Verdana" w:cs="Calibri"/>
          <w:b/>
          <w:i w:val="0"/>
          <w:color w:val="000000"/>
          <w:sz w:val="22"/>
          <w:szCs w:val="22"/>
        </w:rPr>
        <w:t>ASUNTO</w:t>
      </w:r>
      <w:r w:rsidRPr="009F3352">
        <w:rPr>
          <w:rFonts w:ascii="Verdana" w:hAnsi="Verdana" w:cs="Calibri"/>
          <w:bCs/>
          <w:i w:val="0"/>
          <w:color w:val="000000"/>
          <w:sz w:val="22"/>
          <w:szCs w:val="22"/>
        </w:rPr>
        <w:t xml:space="preserve">:  </w:t>
      </w:r>
      <w:r w:rsidRPr="009F3352">
        <w:rPr>
          <w:rFonts w:ascii="Verdana" w:hAnsi="Verdana" w:cs="Calibri"/>
          <w:bCs/>
          <w:i w:val="0"/>
          <w:color w:val="000000"/>
          <w:sz w:val="22"/>
          <w:szCs w:val="22"/>
        </w:rPr>
        <w:tab/>
        <w:t>Designación de Supervisión</w:t>
      </w:r>
    </w:p>
    <w:p w14:paraId="6E2BF0F6" w14:textId="77777777" w:rsidR="009F3352" w:rsidRPr="009F3352" w:rsidRDefault="009F3352" w:rsidP="00F07F75">
      <w:pPr>
        <w:rPr>
          <w:rFonts w:ascii="Verdana" w:hAnsi="Verdana" w:cs="Calibri"/>
          <w:b/>
          <w:i w:val="0"/>
          <w:sz w:val="22"/>
          <w:szCs w:val="22"/>
        </w:rPr>
      </w:pPr>
    </w:p>
    <w:p w14:paraId="5188C990" w14:textId="5F675489" w:rsidR="00562C79" w:rsidRDefault="00562C79" w:rsidP="00F07F75">
      <w:pPr>
        <w:pStyle w:val="Textoindependiente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Por medio de la presente </w:t>
      </w:r>
      <w:r w:rsidRPr="00562C79">
        <w:rPr>
          <w:rFonts w:ascii="Verdana" w:hAnsi="Verdana" w:cs="Calibri"/>
          <w:sz w:val="22"/>
          <w:szCs w:val="22"/>
        </w:rPr>
        <w:t>me permito comunicarle que ha sido designad</w:t>
      </w:r>
      <w:r w:rsidR="00D65415">
        <w:rPr>
          <w:rFonts w:ascii="Verdana" w:hAnsi="Verdana" w:cs="Calibri"/>
          <w:sz w:val="22"/>
          <w:szCs w:val="22"/>
        </w:rPr>
        <w:t>o (a)</w:t>
      </w:r>
      <w:r w:rsidR="00F13A9C">
        <w:rPr>
          <w:rFonts w:ascii="Verdana" w:hAnsi="Verdana" w:cs="Calibri"/>
          <w:sz w:val="22"/>
          <w:szCs w:val="22"/>
        </w:rPr>
        <w:t xml:space="preserve"> </w:t>
      </w:r>
      <w:r w:rsidRPr="00562C79">
        <w:rPr>
          <w:rFonts w:ascii="Verdana" w:hAnsi="Verdana" w:cs="Calibri"/>
          <w:sz w:val="22"/>
          <w:szCs w:val="22"/>
        </w:rPr>
        <w:t>como supervisor</w:t>
      </w:r>
      <w:r w:rsidR="00D65415">
        <w:rPr>
          <w:rFonts w:ascii="Verdana" w:hAnsi="Verdana" w:cs="Calibri"/>
          <w:sz w:val="22"/>
          <w:szCs w:val="22"/>
        </w:rPr>
        <w:t xml:space="preserve"> (</w:t>
      </w:r>
      <w:r w:rsidR="00317891">
        <w:rPr>
          <w:rFonts w:ascii="Verdana" w:hAnsi="Verdana" w:cs="Calibri"/>
          <w:sz w:val="22"/>
          <w:szCs w:val="22"/>
        </w:rPr>
        <w:t>a</w:t>
      </w:r>
      <w:r w:rsidR="00D65415">
        <w:rPr>
          <w:rFonts w:ascii="Verdana" w:hAnsi="Verdana" w:cs="Calibri"/>
          <w:sz w:val="22"/>
          <w:szCs w:val="22"/>
        </w:rPr>
        <w:t>)</w:t>
      </w:r>
      <w:r>
        <w:rPr>
          <w:rFonts w:ascii="Verdana" w:hAnsi="Verdana" w:cs="Calibri"/>
          <w:sz w:val="22"/>
          <w:szCs w:val="22"/>
        </w:rPr>
        <w:t xml:space="preserve"> del siguiente contrato</w:t>
      </w:r>
    </w:p>
    <w:p w14:paraId="0BFF71F2" w14:textId="77777777" w:rsidR="00562C79" w:rsidRPr="009F3352" w:rsidRDefault="00562C79" w:rsidP="00F07F75">
      <w:pPr>
        <w:pStyle w:val="Textoindependiente"/>
        <w:rPr>
          <w:rFonts w:ascii="Verdana" w:hAnsi="Verdana" w:cs="Calibri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5152"/>
      </w:tblGrid>
      <w:tr w:rsidR="009F3352" w:rsidRPr="009F3352" w14:paraId="08866B62" w14:textId="77777777" w:rsidTr="00F6599F">
        <w:tc>
          <w:tcPr>
            <w:tcW w:w="2644" w:type="dxa"/>
            <w:shd w:val="clear" w:color="auto" w:fill="D9D9D9" w:themeFill="background1" w:themeFillShade="D9"/>
            <w:vAlign w:val="center"/>
          </w:tcPr>
          <w:p w14:paraId="2CCA5085" w14:textId="7FDA7FDF" w:rsidR="009F3352" w:rsidRPr="009F3352" w:rsidRDefault="003B6831" w:rsidP="00F07F75">
            <w:pPr>
              <w:pStyle w:val="Textoindependiente"/>
              <w:ind w:left="-141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F3352">
              <w:rPr>
                <w:rFonts w:ascii="Verdana" w:hAnsi="Verdana" w:cs="Calibri"/>
                <w:b/>
                <w:sz w:val="22"/>
                <w:szCs w:val="22"/>
              </w:rPr>
              <w:t>No</w:t>
            </w:r>
            <w:r w:rsidR="009F3352" w:rsidRPr="009F3352">
              <w:rPr>
                <w:rFonts w:ascii="Verdana" w:hAnsi="Verdana" w:cs="Calibri"/>
                <w:b/>
                <w:sz w:val="22"/>
                <w:szCs w:val="22"/>
              </w:rPr>
              <w:t xml:space="preserve"> </w:t>
            </w:r>
            <w:r w:rsidR="008275B4">
              <w:rPr>
                <w:rFonts w:ascii="Verdana" w:hAnsi="Verdana" w:cs="Calibri"/>
                <w:b/>
                <w:sz w:val="22"/>
                <w:szCs w:val="22"/>
              </w:rPr>
              <w:t>CONTRATO</w:t>
            </w:r>
          </w:p>
        </w:tc>
        <w:tc>
          <w:tcPr>
            <w:tcW w:w="5152" w:type="dxa"/>
            <w:shd w:val="clear" w:color="auto" w:fill="D9D9D9" w:themeFill="background1" w:themeFillShade="D9"/>
            <w:vAlign w:val="center"/>
          </w:tcPr>
          <w:p w14:paraId="687FC3C6" w14:textId="77777777" w:rsidR="009F3352" w:rsidRPr="009F3352" w:rsidRDefault="009F3352" w:rsidP="00F07F75">
            <w:pPr>
              <w:pStyle w:val="Textoindependiente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9F3352">
              <w:rPr>
                <w:rFonts w:ascii="Verdana" w:hAnsi="Verdana" w:cs="Calibri"/>
                <w:b/>
                <w:sz w:val="22"/>
                <w:szCs w:val="22"/>
              </w:rPr>
              <w:t>NOMBRE DEL CONTRATISTA</w:t>
            </w:r>
          </w:p>
        </w:tc>
      </w:tr>
      <w:tr w:rsidR="009F3352" w:rsidRPr="009F3352" w14:paraId="2EC70AFD" w14:textId="77777777" w:rsidTr="00F6599F">
        <w:trPr>
          <w:trHeight w:val="353"/>
        </w:trPr>
        <w:tc>
          <w:tcPr>
            <w:tcW w:w="2644" w:type="dxa"/>
            <w:vAlign w:val="center"/>
          </w:tcPr>
          <w:p w14:paraId="27D24A06" w14:textId="34BFDF06" w:rsidR="009F3352" w:rsidRPr="00F6599F" w:rsidRDefault="00D65415" w:rsidP="00021037">
            <w:pPr>
              <w:pStyle w:val="Textoindependiente"/>
              <w:jc w:val="center"/>
              <w:rPr>
                <w:rFonts w:ascii="Verdana" w:hAnsi="Verdana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2"/>
                <w:szCs w:val="22"/>
              </w:rPr>
              <w:t>Diligencie el No. Del contrato</w:t>
            </w:r>
          </w:p>
        </w:tc>
        <w:tc>
          <w:tcPr>
            <w:tcW w:w="5152" w:type="dxa"/>
            <w:vAlign w:val="center"/>
          </w:tcPr>
          <w:p w14:paraId="496E7D3B" w14:textId="3FDBA8F2" w:rsidR="009F3352" w:rsidRPr="0011130F" w:rsidRDefault="00D65415" w:rsidP="00F07F75">
            <w:pPr>
              <w:pStyle w:val="Textoindependiente"/>
              <w:jc w:val="center"/>
              <w:rPr>
                <w:rFonts w:ascii="Verdana" w:hAnsi="Verdana" w:cs="Calibri"/>
                <w:iCs/>
                <w:sz w:val="22"/>
                <w:szCs w:val="22"/>
              </w:rPr>
            </w:pPr>
            <w:r>
              <w:rPr>
                <w:rFonts w:ascii="Verdana" w:hAnsi="Verdana" w:cs="Calibri"/>
                <w:iCs/>
                <w:sz w:val="22"/>
                <w:szCs w:val="22"/>
              </w:rPr>
              <w:t>Diligencie el nombre del contratista</w:t>
            </w:r>
          </w:p>
        </w:tc>
      </w:tr>
    </w:tbl>
    <w:p w14:paraId="24FD5B7C" w14:textId="77777777" w:rsidR="009F3352" w:rsidRPr="00562C79" w:rsidRDefault="009F3352" w:rsidP="00F07F75">
      <w:pPr>
        <w:pStyle w:val="Textoindependiente"/>
        <w:rPr>
          <w:rFonts w:ascii="Verdana" w:hAnsi="Verdana" w:cs="Calibri"/>
          <w:sz w:val="22"/>
          <w:szCs w:val="22"/>
          <w:lang w:val="es-CO"/>
        </w:rPr>
      </w:pPr>
    </w:p>
    <w:p w14:paraId="3AD79122" w14:textId="588EE934" w:rsidR="00562C79" w:rsidRPr="006A18B5" w:rsidRDefault="00562C79" w:rsidP="00562C79">
      <w:pPr>
        <w:shd w:val="clear" w:color="auto" w:fill="FFFFFF"/>
        <w:rPr>
          <w:rFonts w:ascii="Verdana" w:hAnsi="Verdana" w:cs="Tahoma"/>
          <w:i w:val="0"/>
          <w:iCs/>
          <w:color w:val="000000"/>
          <w:sz w:val="22"/>
          <w:szCs w:val="22"/>
        </w:rPr>
      </w:pPr>
      <w:r w:rsidRPr="006A18B5">
        <w:rPr>
          <w:rFonts w:ascii="Verdana" w:hAnsi="Verdana" w:cs="Tahoma"/>
          <w:i w:val="0"/>
          <w:iCs/>
          <w:color w:val="000000"/>
          <w:sz w:val="22"/>
          <w:szCs w:val="22"/>
        </w:rPr>
        <w:t>Así mismo, me permito recordar las siguientes funciones generales que como superviso</w:t>
      </w:r>
      <w:r w:rsidR="006A18B5" w:rsidRPr="006A18B5">
        <w:rPr>
          <w:rFonts w:ascii="Verdana" w:hAnsi="Verdana" w:cs="Tahoma"/>
          <w:i w:val="0"/>
          <w:iCs/>
          <w:color w:val="000000"/>
          <w:sz w:val="22"/>
          <w:szCs w:val="22"/>
        </w:rPr>
        <w:t>r</w:t>
      </w:r>
      <w:r w:rsidR="00D65415">
        <w:rPr>
          <w:rFonts w:ascii="Verdana" w:hAnsi="Verdana" w:cs="Tahoma"/>
          <w:i w:val="0"/>
          <w:iCs/>
          <w:color w:val="000000"/>
          <w:sz w:val="22"/>
          <w:szCs w:val="22"/>
        </w:rPr>
        <w:t xml:space="preserve"> (</w:t>
      </w:r>
      <w:r w:rsidR="00317891">
        <w:rPr>
          <w:rFonts w:ascii="Verdana" w:hAnsi="Verdana" w:cs="Tahoma"/>
          <w:i w:val="0"/>
          <w:iCs/>
          <w:color w:val="000000"/>
          <w:sz w:val="22"/>
          <w:szCs w:val="22"/>
        </w:rPr>
        <w:t>a</w:t>
      </w:r>
      <w:r w:rsidR="00D65415">
        <w:rPr>
          <w:rFonts w:ascii="Verdana" w:hAnsi="Verdana" w:cs="Tahoma"/>
          <w:i w:val="0"/>
          <w:iCs/>
          <w:color w:val="000000"/>
          <w:sz w:val="22"/>
          <w:szCs w:val="22"/>
        </w:rPr>
        <w:t>)</w:t>
      </w:r>
      <w:r w:rsidRPr="006A18B5">
        <w:rPr>
          <w:rFonts w:ascii="Verdana" w:hAnsi="Verdana" w:cs="Tahoma"/>
          <w:i w:val="0"/>
          <w:iCs/>
          <w:color w:val="000000"/>
          <w:sz w:val="22"/>
          <w:szCs w:val="22"/>
        </w:rPr>
        <w:t xml:space="preserve"> le corresponden, señaladas en el referido contrato: </w:t>
      </w:r>
    </w:p>
    <w:p w14:paraId="17FA1B33" w14:textId="77777777" w:rsidR="00D87A0A" w:rsidRPr="00562C79" w:rsidRDefault="00D87A0A" w:rsidP="00D87A0A">
      <w:pPr>
        <w:shd w:val="clear" w:color="auto" w:fill="FFFFFF"/>
        <w:rPr>
          <w:rFonts w:ascii="Verdana" w:hAnsi="Verdana" w:cs="Arial"/>
          <w:color w:val="222222"/>
          <w:sz w:val="22"/>
          <w:szCs w:val="22"/>
        </w:rPr>
      </w:pPr>
    </w:p>
    <w:p w14:paraId="3641F75F" w14:textId="0BF7055E" w:rsidR="00D87A0A" w:rsidRPr="00D87A0A" w:rsidRDefault="00D87A0A" w:rsidP="007706A6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Calibri"/>
          <w:sz w:val="22"/>
          <w:szCs w:val="22"/>
        </w:rPr>
      </w:pPr>
      <w:r w:rsidRPr="00D87A0A">
        <w:rPr>
          <w:rFonts w:ascii="Verdana" w:hAnsi="Verdana" w:cs="Tahoma"/>
          <w:color w:val="000000"/>
          <w:sz w:val="22"/>
          <w:szCs w:val="22"/>
        </w:rPr>
        <w:t>Verificar de manera conjunta con el contratista, una vez se compruebe la respectiva afiliación a la Administración de Riesgos Laborales (ARL), aprobación de garantías cuando aplique, emisión del RPC y demás requisitos de legalización y ejecución del contrato, si el acta de inicio requiere ajustes.</w:t>
      </w:r>
    </w:p>
    <w:p w14:paraId="69CE7B7A" w14:textId="62368C4B" w:rsidR="00D87A0A" w:rsidRPr="00D87A0A" w:rsidRDefault="00D87A0A" w:rsidP="00D90CC9">
      <w:pPr>
        <w:pStyle w:val="Prrafodelista"/>
        <w:numPr>
          <w:ilvl w:val="0"/>
          <w:numId w:val="20"/>
        </w:numPr>
        <w:ind w:left="284" w:hanging="284"/>
        <w:rPr>
          <w:rFonts w:ascii="Verdana" w:hAnsi="Verdana" w:cs="Calibri"/>
          <w:i w:val="0"/>
          <w:sz w:val="22"/>
          <w:szCs w:val="22"/>
        </w:rPr>
      </w:pPr>
      <w:r w:rsidRPr="00D87A0A">
        <w:rPr>
          <w:rFonts w:ascii="Verdana" w:hAnsi="Verdana" w:cs="Calibri"/>
          <w:i w:val="0"/>
          <w:sz w:val="22"/>
          <w:szCs w:val="22"/>
        </w:rPr>
        <w:t>Elaborar y publicar en la plataforma SECOP II la respectiva Acta de inicio.</w:t>
      </w:r>
    </w:p>
    <w:p w14:paraId="060BB5A6" w14:textId="086CDA9D" w:rsidR="00D87A0A" w:rsidRPr="00D87A0A" w:rsidRDefault="00D87A0A" w:rsidP="00F72B88">
      <w:pPr>
        <w:pStyle w:val="Prrafodelista"/>
        <w:numPr>
          <w:ilvl w:val="0"/>
          <w:numId w:val="20"/>
        </w:numPr>
        <w:ind w:left="284" w:hanging="284"/>
        <w:rPr>
          <w:rFonts w:ascii="Verdana" w:hAnsi="Verdana" w:cs="Calibri"/>
          <w:i w:val="0"/>
          <w:sz w:val="22"/>
          <w:szCs w:val="22"/>
        </w:rPr>
      </w:pPr>
      <w:r w:rsidRPr="00D87A0A">
        <w:rPr>
          <w:rFonts w:ascii="Verdana" w:hAnsi="Verdana" w:cs="Calibri"/>
          <w:i w:val="0"/>
          <w:sz w:val="22"/>
          <w:szCs w:val="22"/>
        </w:rPr>
        <w:t>Informar por escrito al ordenador del gasto, de las adiciones, modificaciones o prórrogas que hayan de elaborarse antes del vencimiento del contrato.</w:t>
      </w:r>
    </w:p>
    <w:p w14:paraId="7A55AFBF" w14:textId="6C2A1A01" w:rsidR="00D87A0A" w:rsidRPr="00D87A0A" w:rsidRDefault="00D87A0A" w:rsidP="001A7B51">
      <w:pPr>
        <w:pStyle w:val="Prrafodelista"/>
        <w:numPr>
          <w:ilvl w:val="0"/>
          <w:numId w:val="20"/>
        </w:numPr>
        <w:ind w:left="284" w:hanging="284"/>
        <w:rPr>
          <w:rFonts w:ascii="Verdana" w:hAnsi="Verdana" w:cs="Calibri"/>
          <w:i w:val="0"/>
          <w:sz w:val="22"/>
          <w:szCs w:val="22"/>
        </w:rPr>
      </w:pPr>
      <w:r w:rsidRPr="00D87A0A">
        <w:rPr>
          <w:rFonts w:ascii="Verdana" w:hAnsi="Verdana" w:cs="Calibri"/>
          <w:i w:val="0"/>
          <w:sz w:val="22"/>
          <w:szCs w:val="22"/>
        </w:rPr>
        <w:t>Certificar la ejecución del contrato y remitir copia a esta oficina. Terminado el plazo de ejecución del mismo, se debe hacer juntamente con la Secretaría General y el contratista el acta de liquidación, según lo dispuesto en el artículo 60 de la Ley 80 de 1993 y remitirla a esta oficina.</w:t>
      </w:r>
    </w:p>
    <w:p w14:paraId="7B6E83DB" w14:textId="466242BF" w:rsidR="00D87A0A" w:rsidRPr="00D87A0A" w:rsidRDefault="00D87A0A" w:rsidP="00682382">
      <w:pPr>
        <w:pStyle w:val="Prrafodelista"/>
        <w:numPr>
          <w:ilvl w:val="0"/>
          <w:numId w:val="20"/>
        </w:numPr>
        <w:ind w:left="284" w:hanging="284"/>
        <w:rPr>
          <w:rFonts w:ascii="Verdana" w:hAnsi="Verdana" w:cs="Calibri"/>
          <w:i w:val="0"/>
          <w:sz w:val="22"/>
          <w:szCs w:val="22"/>
        </w:rPr>
      </w:pPr>
      <w:r w:rsidRPr="00D87A0A">
        <w:rPr>
          <w:rFonts w:ascii="Verdana" w:hAnsi="Verdana" w:cs="Calibri"/>
          <w:i w:val="0"/>
          <w:color w:val="000000"/>
          <w:sz w:val="22"/>
          <w:szCs w:val="22"/>
        </w:rPr>
        <w:t>Deberá precisar las actividades efectivamente realizadas por el contratista las cuales deben guardar estricta relación con el objeto contractual, durante el período certificado.</w:t>
      </w:r>
    </w:p>
    <w:p w14:paraId="1FE1CE5C" w14:textId="2FD7D2B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Colaborar con el contratista para la correcta ejecución del objeto del contrato.</w:t>
      </w:r>
    </w:p>
    <w:p w14:paraId="34B657FE" w14:textId="7777777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Verificar que el contratista cumple las obligaciones previstas en el contrato.</w:t>
      </w:r>
    </w:p>
    <w:p w14:paraId="525A8A6E" w14:textId="7777777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lastRenderedPageBreak/>
        <w:t>Determinar de acuerdo con los procesos y procedimientos, la oportunidad en que el contratista debe realizar las actividades contratadas.</w:t>
      </w:r>
    </w:p>
    <w:p w14:paraId="767D9206" w14:textId="7777777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En caso de incumplimiento por parte del contratista de cualquiera de sus obligaciones contractuales, adelantar los trámites necesarios para la aplicación de sanciones contractuales a que haya lugar.</w:t>
      </w:r>
    </w:p>
    <w:p w14:paraId="4A57D7E1" w14:textId="7777777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En los eventos de adición, prórroga, cesión o cualquier modificación del contrato, solicitar el trámite respectivo con anticipación a la fecha del vencimiento del contrato para el caso de las adiciones o a la fecha en la cual pretende suscribir el documento para el caso de las modificaciones.</w:t>
      </w:r>
    </w:p>
    <w:p w14:paraId="2701BB91" w14:textId="7777777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Exigir al contratista junto con el informe de actividades, los soportes de pago correspondientes a los aportes a los sistemas de pensión, salud y ARL, de acuerdo con lo estipulado por las normas vigentes.</w:t>
      </w:r>
    </w:p>
    <w:p w14:paraId="710781A0" w14:textId="77777777" w:rsidR="00D87A0A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Expedir de forma mensual el/los Informe(s) de Supervisión que detalle el cumplimiento de las obligaciones a cargo del Contratista. En el evento en que se observe algún tipo de inconsistencia sobre los aportes de seguridad social, el supervisor deberá adelantar las acciones a que haya lugar, de conformidad con la normativa vigente.</w:t>
      </w:r>
    </w:p>
    <w:p w14:paraId="7FFD0B35" w14:textId="2EEDBA0E" w:rsidR="00562C79" w:rsidRPr="00D87A0A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D87A0A">
        <w:rPr>
          <w:rFonts w:ascii="Verdana" w:hAnsi="Verdana" w:cs="Tahoma"/>
          <w:color w:val="000000"/>
          <w:sz w:val="22"/>
          <w:szCs w:val="22"/>
        </w:rPr>
        <w:t>Suscribir con el ordenador del gasto y el contratista, las correspondientes actas contractuales a que hubiere lugar y remitirlas al área correspondiente.</w:t>
      </w:r>
    </w:p>
    <w:p w14:paraId="29A3E30C" w14:textId="77777777" w:rsidR="00562C79" w:rsidRPr="00562C79" w:rsidRDefault="00562C79" w:rsidP="00D87A0A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Informar oportunamente al ordenador del gasto sobre las novedades que se presentan durante la ejecución del contrato.</w:t>
      </w:r>
    </w:p>
    <w:p w14:paraId="2521AF4F" w14:textId="77777777" w:rsidR="00562C79" w:rsidRDefault="00562C79" w:rsidP="00D87A0A">
      <w:pPr>
        <w:shd w:val="clear" w:color="auto" w:fill="FFFFFF"/>
        <w:ind w:left="284" w:hanging="284"/>
        <w:rPr>
          <w:rFonts w:ascii="Verdana" w:hAnsi="Verdana" w:cs="Tahoma"/>
          <w:color w:val="000000"/>
          <w:sz w:val="22"/>
          <w:szCs w:val="22"/>
        </w:rPr>
      </w:pPr>
    </w:p>
    <w:p w14:paraId="33941A2B" w14:textId="5094D3EF" w:rsidR="00562C79" w:rsidRPr="00C141D1" w:rsidRDefault="00562C79" w:rsidP="00C141D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>Es importante recordar que como supervisor</w:t>
      </w:r>
      <w:r w:rsidR="00D65415">
        <w:rPr>
          <w:rFonts w:ascii="Verdana" w:hAnsi="Verdana" w:cs="Tahoma"/>
          <w:color w:val="000000"/>
          <w:sz w:val="22"/>
          <w:szCs w:val="22"/>
        </w:rPr>
        <w:t xml:space="preserve"> (</w:t>
      </w:r>
      <w:r w:rsidR="00317891">
        <w:rPr>
          <w:rFonts w:ascii="Verdana" w:hAnsi="Verdana" w:cs="Tahoma"/>
          <w:color w:val="000000"/>
          <w:sz w:val="22"/>
          <w:szCs w:val="22"/>
        </w:rPr>
        <w:t>a</w:t>
      </w:r>
      <w:r w:rsidR="00D65415">
        <w:rPr>
          <w:rFonts w:ascii="Verdana" w:hAnsi="Verdana" w:cs="Tahoma"/>
          <w:color w:val="000000"/>
          <w:sz w:val="22"/>
          <w:szCs w:val="22"/>
        </w:rPr>
        <w:t>)</w:t>
      </w:r>
      <w:r w:rsidRPr="00562C79">
        <w:rPr>
          <w:rFonts w:ascii="Verdana" w:hAnsi="Verdana" w:cs="Tahoma"/>
          <w:color w:val="000000"/>
          <w:sz w:val="22"/>
          <w:szCs w:val="22"/>
        </w:rPr>
        <w:t xml:space="preserve"> no tiene autorización para exonerar al contratista de ninguna de sus obligaciones o deberes que emanen del contrato suscrito, ni imponer obligaciones distintas a las estipuladas en el mismo. Por lo tanto, no podrá impartir instrucciones al contratista que impliquen modificaciones a los términos de este contrato.</w:t>
      </w:r>
    </w:p>
    <w:p w14:paraId="572118C4" w14:textId="5F945D65" w:rsidR="00562C79" w:rsidRPr="00562C79" w:rsidRDefault="00562C79" w:rsidP="00562C7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Tahoma"/>
          <w:color w:val="00000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t xml:space="preserve">Adicionalmente puede solicitar al GIT de </w:t>
      </w:r>
      <w:proofErr w:type="spellStart"/>
      <w:r w:rsidRPr="00562C79">
        <w:rPr>
          <w:rFonts w:ascii="Verdana" w:hAnsi="Verdana" w:cs="Tahoma"/>
          <w:color w:val="000000"/>
          <w:sz w:val="22"/>
          <w:szCs w:val="22"/>
        </w:rPr>
        <w:t>SGFyA</w:t>
      </w:r>
      <w:proofErr w:type="spellEnd"/>
      <w:r w:rsidRPr="00562C79">
        <w:rPr>
          <w:rFonts w:ascii="Verdana" w:hAnsi="Verdana" w:cs="Tahoma"/>
          <w:color w:val="000000"/>
          <w:sz w:val="22"/>
          <w:szCs w:val="22"/>
        </w:rPr>
        <w:t xml:space="preserve"> copia de los documentos del proceso de contratación que considere necesarios para el adecuado ejercicio de sus funciones o acceder a los mismos a través de la </w:t>
      </w:r>
      <w:bookmarkStart w:id="0" w:name="_Hlk145931915"/>
      <w:r w:rsidRPr="00562C79">
        <w:rPr>
          <w:rFonts w:ascii="Verdana" w:hAnsi="Verdana" w:cs="Tahoma"/>
          <w:color w:val="000000"/>
          <w:sz w:val="22"/>
          <w:szCs w:val="22"/>
        </w:rPr>
        <w:t xml:space="preserve">página web </w:t>
      </w:r>
      <w:hyperlink r:id="rId8" w:tgtFrame="_blank" w:history="1">
        <w:r w:rsidRPr="00562C79">
          <w:rPr>
            <w:rStyle w:val="Hipervnculo"/>
            <w:rFonts w:ascii="Verdana" w:hAnsi="Verdana" w:cs="Tahoma"/>
            <w:sz w:val="22"/>
            <w:szCs w:val="22"/>
          </w:rPr>
          <w:t>www.colombiacompra.gov.co</w:t>
        </w:r>
      </w:hyperlink>
      <w:r w:rsidRPr="00562C79">
        <w:rPr>
          <w:rFonts w:ascii="Verdana" w:hAnsi="Verdana" w:cs="Tahoma"/>
          <w:color w:val="000000"/>
          <w:sz w:val="22"/>
          <w:szCs w:val="22"/>
        </w:rPr>
        <w:t xml:space="preserve"> con el proceso de</w:t>
      </w:r>
      <w:r w:rsidR="003B6831">
        <w:rPr>
          <w:rFonts w:ascii="Verdana" w:hAnsi="Verdana" w:cs="Tahoma"/>
          <w:color w:val="000000"/>
          <w:sz w:val="22"/>
          <w:szCs w:val="22"/>
        </w:rPr>
        <w:t xml:space="preserve"> contratación directa por prestación de servicios </w:t>
      </w:r>
      <w:r w:rsidR="001628F0">
        <w:rPr>
          <w:rFonts w:ascii="Verdana" w:hAnsi="Verdana" w:cs="Tahoma"/>
          <w:color w:val="000000"/>
          <w:sz w:val="22"/>
          <w:szCs w:val="22"/>
        </w:rPr>
        <w:t>profesionales</w:t>
      </w:r>
      <w:r w:rsidR="003B6831">
        <w:rPr>
          <w:rFonts w:ascii="Verdana" w:hAnsi="Verdana" w:cs="Tahoma"/>
          <w:color w:val="000000"/>
          <w:sz w:val="22"/>
          <w:szCs w:val="22"/>
        </w:rPr>
        <w:t xml:space="preserve"> y de apoyo a la gestión </w:t>
      </w:r>
      <w:r w:rsidRPr="003B6831">
        <w:rPr>
          <w:rFonts w:ascii="Verdana" w:hAnsi="Verdana" w:cs="Tahoma"/>
          <w:color w:val="000000"/>
          <w:sz w:val="22"/>
          <w:szCs w:val="22"/>
        </w:rPr>
        <w:t>No.</w:t>
      </w:r>
      <w:r w:rsidR="003B6831" w:rsidRPr="003B6831">
        <w:rPr>
          <w:rFonts w:ascii="Verdana" w:hAnsi="Verdana" w:cs="Tahoma"/>
          <w:color w:val="000000"/>
          <w:sz w:val="22"/>
          <w:szCs w:val="22"/>
        </w:rPr>
        <w:t xml:space="preserve"> </w:t>
      </w:r>
      <w:r w:rsidR="00D65415">
        <w:rPr>
          <w:rFonts w:ascii="Verdana" w:hAnsi="Verdana" w:cs="Tahoma"/>
          <w:b/>
          <w:bCs/>
          <w:color w:val="000000"/>
          <w:sz w:val="22"/>
          <w:szCs w:val="22"/>
        </w:rPr>
        <w:t>(Diligencie el No. Del contrato)</w:t>
      </w:r>
      <w:r w:rsidR="00F66839" w:rsidRPr="00F66839">
        <w:rPr>
          <w:rFonts w:ascii="Verdana" w:hAnsi="Verdana" w:cs="Tahoma"/>
          <w:color w:val="000000"/>
          <w:sz w:val="22"/>
          <w:szCs w:val="22"/>
        </w:rPr>
        <w:t xml:space="preserve"> </w:t>
      </w:r>
      <w:r w:rsidRPr="00562C79">
        <w:rPr>
          <w:rFonts w:ascii="Verdana" w:hAnsi="Verdana" w:cs="Tahoma"/>
          <w:color w:val="000000"/>
          <w:sz w:val="22"/>
          <w:szCs w:val="22"/>
        </w:rPr>
        <w:t xml:space="preserve">a </w:t>
      </w:r>
      <w:r w:rsidR="003B6831" w:rsidRPr="00562C79">
        <w:rPr>
          <w:rFonts w:ascii="Verdana" w:hAnsi="Verdana" w:cs="Tahoma"/>
          <w:color w:val="000000"/>
          <w:sz w:val="22"/>
          <w:szCs w:val="22"/>
        </w:rPr>
        <w:t>través</w:t>
      </w:r>
      <w:r w:rsidRPr="00562C79">
        <w:rPr>
          <w:rFonts w:ascii="Verdana" w:hAnsi="Verdana" w:cs="Tahoma"/>
          <w:color w:val="000000"/>
          <w:sz w:val="22"/>
          <w:szCs w:val="22"/>
        </w:rPr>
        <w:t xml:space="preserve"> del siguiente </w:t>
      </w:r>
      <w:proofErr w:type="gramStart"/>
      <w:r w:rsidRPr="00562C79">
        <w:rPr>
          <w:rFonts w:ascii="Verdana" w:hAnsi="Verdana" w:cs="Tahoma"/>
          <w:color w:val="000000"/>
          <w:sz w:val="22"/>
          <w:szCs w:val="22"/>
        </w:rPr>
        <w:t>link</w:t>
      </w:r>
      <w:proofErr w:type="gramEnd"/>
      <w:r w:rsidRPr="00562C79">
        <w:rPr>
          <w:rFonts w:ascii="Verdana" w:hAnsi="Verdana" w:cs="Tahoma"/>
          <w:color w:val="000000"/>
          <w:sz w:val="22"/>
          <w:szCs w:val="22"/>
        </w:rPr>
        <w:t>:</w:t>
      </w:r>
      <w:r w:rsidR="00D65415">
        <w:rPr>
          <w:rFonts w:ascii="Verdana" w:hAnsi="Verdana" w:cs="Tahoma"/>
          <w:color w:val="000000"/>
          <w:sz w:val="22"/>
          <w:szCs w:val="22"/>
        </w:rPr>
        <w:t xml:space="preserve"> (Diligencie el link de vista pública) </w:t>
      </w:r>
      <w:bookmarkEnd w:id="0"/>
      <w:r w:rsidRPr="00562C79">
        <w:rPr>
          <w:rFonts w:ascii="Verdana" w:hAnsi="Verdana" w:cs="Tahoma"/>
          <w:color w:val="000000"/>
          <w:sz w:val="22"/>
          <w:szCs w:val="22"/>
        </w:rPr>
        <w:t>En caso de incumplimiento de las obligaciones antes citadas, se aplicarán las sanciones contempladas en el Artículo 82 de la Ley 1474 de 2011.</w:t>
      </w:r>
    </w:p>
    <w:p w14:paraId="5D3903A2" w14:textId="71134050" w:rsidR="009F3352" w:rsidRDefault="00562C79" w:rsidP="003819F7">
      <w:pPr>
        <w:shd w:val="clear" w:color="auto" w:fill="FFFFFF"/>
        <w:rPr>
          <w:rFonts w:ascii="Verdana" w:hAnsi="Verdana" w:cs="Calibri"/>
          <w:i w:val="0"/>
          <w:sz w:val="22"/>
          <w:szCs w:val="22"/>
        </w:rPr>
      </w:pPr>
      <w:r w:rsidRPr="00562C79">
        <w:rPr>
          <w:rFonts w:ascii="Verdana" w:hAnsi="Verdana" w:cs="Tahoma"/>
          <w:color w:val="000000"/>
          <w:sz w:val="22"/>
          <w:szCs w:val="22"/>
        </w:rPr>
        <w:lastRenderedPageBreak/>
        <w:br/>
      </w:r>
      <w:r w:rsidR="009F3352" w:rsidRPr="00562C79">
        <w:rPr>
          <w:rFonts w:ascii="Verdana" w:hAnsi="Verdana" w:cs="Calibri"/>
          <w:i w:val="0"/>
          <w:sz w:val="22"/>
          <w:szCs w:val="22"/>
        </w:rPr>
        <w:t>Cordialmente,</w:t>
      </w:r>
    </w:p>
    <w:p w14:paraId="0D2B3589" w14:textId="77777777" w:rsidR="00DA0CED" w:rsidRPr="00562C79" w:rsidRDefault="00DA0CED" w:rsidP="003819F7">
      <w:pPr>
        <w:shd w:val="clear" w:color="auto" w:fill="FFFFFF"/>
        <w:rPr>
          <w:rFonts w:ascii="Verdana" w:hAnsi="Verdana" w:cs="Calibri"/>
          <w:i w:val="0"/>
          <w:sz w:val="22"/>
          <w:szCs w:val="22"/>
        </w:rPr>
      </w:pPr>
    </w:p>
    <w:p w14:paraId="6F4D4C4B" w14:textId="2A12E64E" w:rsidR="009F3352" w:rsidRDefault="009F3352" w:rsidP="00F07F75">
      <w:pPr>
        <w:rPr>
          <w:rFonts w:ascii="Verdana" w:hAnsi="Verdana" w:cs="Calibri"/>
          <w:b/>
          <w:bCs/>
          <w:i w:val="0"/>
          <w:sz w:val="22"/>
          <w:szCs w:val="22"/>
        </w:rPr>
      </w:pPr>
    </w:p>
    <w:p w14:paraId="3E0CEE46" w14:textId="77777777" w:rsidR="00517B18" w:rsidRPr="00562C79" w:rsidRDefault="00517B18" w:rsidP="00F07F75">
      <w:pPr>
        <w:rPr>
          <w:rFonts w:ascii="Verdana" w:hAnsi="Verdana" w:cs="Calibri"/>
          <w:b/>
          <w:bCs/>
          <w:i w:val="0"/>
          <w:sz w:val="22"/>
          <w:szCs w:val="22"/>
        </w:rPr>
      </w:pPr>
    </w:p>
    <w:p w14:paraId="3345B3DB" w14:textId="59CFE752" w:rsidR="009F3352" w:rsidRPr="00562C79" w:rsidRDefault="00D65415" w:rsidP="00F07F75">
      <w:pPr>
        <w:rPr>
          <w:rFonts w:ascii="Verdana" w:hAnsi="Verdana" w:cs="Calibri"/>
          <w:b/>
          <w:i w:val="0"/>
          <w:sz w:val="22"/>
          <w:szCs w:val="22"/>
        </w:rPr>
      </w:pPr>
      <w:r>
        <w:rPr>
          <w:rFonts w:ascii="Verdana" w:hAnsi="Verdana" w:cs="Calibri"/>
          <w:b/>
          <w:i w:val="0"/>
          <w:sz w:val="22"/>
          <w:szCs w:val="22"/>
        </w:rPr>
        <w:t>XXXXXXXXXXXXXXXXXXX</w:t>
      </w:r>
    </w:p>
    <w:p w14:paraId="1411A1B1" w14:textId="1C1D1DAA" w:rsidR="009F3352" w:rsidRPr="00562C79" w:rsidRDefault="009F3352" w:rsidP="00F07F75">
      <w:pPr>
        <w:rPr>
          <w:rFonts w:ascii="Verdana" w:hAnsi="Verdana" w:cs="Calibri"/>
          <w:i w:val="0"/>
          <w:sz w:val="22"/>
          <w:szCs w:val="22"/>
          <w:lang w:val="es-MX"/>
        </w:rPr>
      </w:pPr>
      <w:r w:rsidRPr="00562C79">
        <w:rPr>
          <w:rFonts w:ascii="Verdana" w:hAnsi="Verdana" w:cs="Calibri"/>
          <w:bCs/>
          <w:i w:val="0"/>
          <w:sz w:val="22"/>
          <w:szCs w:val="22"/>
          <w:lang w:val="es-ES"/>
        </w:rPr>
        <w:t>Secretario general</w:t>
      </w:r>
    </w:p>
    <w:p w14:paraId="23343AD1" w14:textId="4C6DDA80" w:rsidR="008824FB" w:rsidRPr="00562C79" w:rsidRDefault="008824FB" w:rsidP="00F07F75">
      <w:pPr>
        <w:rPr>
          <w:rFonts w:ascii="Verdana" w:hAnsi="Verdana"/>
          <w:sz w:val="22"/>
          <w:szCs w:val="22"/>
        </w:rPr>
      </w:pPr>
    </w:p>
    <w:sectPr w:rsidR="008824FB" w:rsidRPr="00562C79" w:rsidSect="007B40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22"/>
      <w:pgMar w:top="1702" w:right="1418" w:bottom="1701" w:left="1418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EA903" w14:textId="77777777" w:rsidR="008846D6" w:rsidRDefault="008846D6">
      <w:r>
        <w:separator/>
      </w:r>
    </w:p>
  </w:endnote>
  <w:endnote w:type="continuationSeparator" w:id="0">
    <w:p w14:paraId="7D815813" w14:textId="77777777" w:rsidR="008846D6" w:rsidRDefault="008846D6">
      <w:r>
        <w:continuationSeparator/>
      </w:r>
    </w:p>
  </w:endnote>
  <w:endnote w:type="continuationNotice" w:id="1">
    <w:p w14:paraId="7A74EBCA" w14:textId="77777777" w:rsidR="008846D6" w:rsidRDefault="00884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53DF" w14:textId="31E93B80" w:rsidR="00F20072" w:rsidRPr="006B1CD7" w:rsidRDefault="00744C05" w:rsidP="00F20072">
    <w:pPr>
      <w:pStyle w:val="Piedepgina"/>
    </w:pPr>
    <w:r>
      <w:rPr>
        <w:noProof/>
        <w:lang w:val="es-ES"/>
      </w:rPr>
      <w:drawing>
        <wp:anchor distT="0" distB="0" distL="114300" distR="114300" simplePos="0" relativeHeight="251670016" behindDoc="1" locked="0" layoutInCell="1" allowOverlap="1" wp14:anchorId="3B2B8F36" wp14:editId="790AE895">
          <wp:simplePos x="0" y="0"/>
          <wp:positionH relativeFrom="page">
            <wp:posOffset>52705</wp:posOffset>
          </wp:positionH>
          <wp:positionV relativeFrom="paragraph">
            <wp:posOffset>149225</wp:posOffset>
          </wp:positionV>
          <wp:extent cx="7762875" cy="799300"/>
          <wp:effectExtent l="0" t="0" r="0" b="1270"/>
          <wp:wrapNone/>
          <wp:docPr id="534622730" name="Imagen 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622730" name="Imagen 1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79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61BB" w14:textId="6A860135" w:rsidR="009504F2" w:rsidRPr="006B1CD7" w:rsidRDefault="009504F2" w:rsidP="006B1C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val="en-US" w:eastAsia="en-US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5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09774" w14:textId="77777777" w:rsidR="008846D6" w:rsidRDefault="008846D6">
      <w:r>
        <w:separator/>
      </w:r>
    </w:p>
  </w:footnote>
  <w:footnote w:type="continuationSeparator" w:id="0">
    <w:p w14:paraId="7AD47215" w14:textId="77777777" w:rsidR="008846D6" w:rsidRDefault="008846D6">
      <w:r>
        <w:continuationSeparator/>
      </w:r>
    </w:p>
  </w:footnote>
  <w:footnote w:type="continuationNotice" w:id="1">
    <w:p w14:paraId="2B12A07A" w14:textId="77777777" w:rsidR="008846D6" w:rsidRDefault="00884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BF49B" w14:textId="23C20E0A" w:rsidR="00595FCE" w:rsidRDefault="00000000">
    <w:pPr>
      <w:pStyle w:val="Encabezado"/>
    </w:pPr>
    <w:r>
      <w:rPr>
        <w:noProof/>
        <w:lang w:val="en-US" w:eastAsia="en-US"/>
      </w:rPr>
      <w:pict w14:anchorId="66A154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43001" o:spid="_x0000_s1029" type="#_x0000_t75" style="position:absolute;left:0;text-align:left;margin-left:0;margin-top:0;width:612pt;height:11in;z-index:-251650560;mso-position-horizontal:center;mso-position-horizontal-relative:margin;mso-position-vertical:center;mso-position-vertical-relative:margin" o:allowincell="f">
          <v:imagedata r:id="rId1" o:title="Nueva plantilla comunicación externa e interna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1"/>
      <w:gridCol w:w="2323"/>
      <w:gridCol w:w="2161"/>
      <w:gridCol w:w="1949"/>
    </w:tblGrid>
    <w:tr w:rsidR="00D65415" w:rsidRPr="00D65415" w14:paraId="055C5D65" w14:textId="77777777" w:rsidTr="00480A94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612C8E4F" w14:textId="77777777" w:rsidR="00D65415" w:rsidRPr="00D65415" w:rsidRDefault="00D65415" w:rsidP="00D65415">
          <w:pPr>
            <w:rPr>
              <w:rFonts w:ascii="Verdana" w:hAnsi="Verdana"/>
              <w:b/>
              <w:i w:val="0"/>
              <w:sz w:val="22"/>
              <w:szCs w:val="22"/>
            </w:rPr>
          </w:pPr>
          <w:r w:rsidRPr="00D65415">
            <w:rPr>
              <w:rFonts w:ascii="Verdana" w:hAnsi="Verdana"/>
              <w:i w:val="0"/>
              <w:noProof/>
              <w:sz w:val="22"/>
              <w:szCs w:val="22"/>
            </w:rPr>
            <w:drawing>
              <wp:inline distT="0" distB="0" distL="0" distR="0" wp14:anchorId="7949290E" wp14:editId="06B8EC29">
                <wp:extent cx="5581650" cy="963930"/>
                <wp:effectExtent l="0" t="0" r="0" b="0"/>
                <wp:docPr id="173417705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65415" w:rsidRPr="00D65415" w14:paraId="6035F9E0" w14:textId="77777777" w:rsidTr="00480A94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77A65C" w14:textId="31C76E93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>
            <w:rPr>
              <w:rFonts w:ascii="Verdana" w:hAnsi="Verdana" w:cs="Calibri"/>
              <w:b/>
              <w:bCs/>
              <w:i w:val="0"/>
              <w:color w:val="000000"/>
              <w:sz w:val="22"/>
              <w:szCs w:val="22"/>
              <w:lang w:eastAsia="es-CO"/>
            </w:rPr>
            <w:t>DESIGNACIÓN SUPERVISIÓN</w:t>
          </w:r>
        </w:p>
      </w:tc>
    </w:tr>
    <w:tr w:rsidR="00D65415" w:rsidRPr="00D65415" w14:paraId="5538513A" w14:textId="77777777" w:rsidTr="00480A94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BFFA24" w14:textId="77777777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EC02E9" w14:textId="77777777" w:rsidR="00D65415" w:rsidRPr="00D65415" w:rsidRDefault="00D65415" w:rsidP="00D65415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i w:val="0"/>
              <w:sz w:val="22"/>
              <w:szCs w:val="22"/>
              <w:lang w:eastAsia="es-CO"/>
            </w:rPr>
            <w:t>GESTIÓN ADMINISTRATIVA</w:t>
          </w:r>
        </w:p>
      </w:tc>
    </w:tr>
    <w:tr w:rsidR="00D65415" w:rsidRPr="00D65415" w14:paraId="6B3F59A0" w14:textId="77777777" w:rsidTr="00480A94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90FAD4" w14:textId="77777777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PROGRAMA: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F39247" w14:textId="77777777" w:rsidR="00D65415" w:rsidRPr="00D65415" w:rsidRDefault="00D65415" w:rsidP="00D65415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i w:val="0"/>
              <w:sz w:val="22"/>
              <w:szCs w:val="22"/>
              <w:lang w:eastAsia="es-CO"/>
            </w:rPr>
            <w:t>MANUAL DE CONTRATACIÓN</w:t>
          </w:r>
        </w:p>
      </w:tc>
    </w:tr>
    <w:tr w:rsidR="00D65415" w:rsidRPr="00D65415" w14:paraId="69E56F51" w14:textId="77777777" w:rsidTr="00480A94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5E32ED" w14:textId="77777777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D4AC34" w14:textId="77777777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DF1558" w14:textId="77777777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E428B43" w14:textId="77777777" w:rsidR="00D65415" w:rsidRPr="00D65415" w:rsidRDefault="00D65415" w:rsidP="00D65415">
          <w:pPr>
            <w:jc w:val="center"/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/>
              <w:bCs/>
              <w:i w:val="0"/>
              <w:sz w:val="22"/>
              <w:szCs w:val="22"/>
              <w:lang w:eastAsia="es-CO"/>
            </w:rPr>
            <w:t>PÁGINA:</w:t>
          </w:r>
        </w:p>
      </w:tc>
    </w:tr>
    <w:tr w:rsidR="00D65415" w:rsidRPr="00D65415" w14:paraId="4388FC70" w14:textId="77777777" w:rsidTr="00480A94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1EC586F" w14:textId="3D79D4BC" w:rsidR="00D65415" w:rsidRPr="00D65415" w:rsidRDefault="0004107E" w:rsidP="00D65415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18/11/2024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3096448" w14:textId="1CD00096" w:rsidR="00D65415" w:rsidRPr="00D65415" w:rsidRDefault="0004107E" w:rsidP="00D65415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MAN01-FOR41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58DC59" w14:textId="6DC9B625" w:rsidR="00D65415" w:rsidRPr="00D65415" w:rsidRDefault="0004107E" w:rsidP="00D65415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>
            <w:rPr>
              <w:rFonts w:ascii="Verdana" w:hAnsi="Verdana"/>
              <w:i w:val="0"/>
              <w:sz w:val="22"/>
              <w:szCs w:val="22"/>
              <w:lang w:eastAsia="es-CO"/>
            </w:rPr>
            <w:t>01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0A1308" w14:textId="77777777" w:rsidR="00D65415" w:rsidRPr="00D65415" w:rsidRDefault="00D65415" w:rsidP="00D65415">
          <w:pPr>
            <w:jc w:val="center"/>
            <w:rPr>
              <w:rFonts w:ascii="Verdana" w:hAnsi="Verdana"/>
              <w:i w:val="0"/>
              <w:sz w:val="22"/>
              <w:szCs w:val="22"/>
              <w:lang w:eastAsia="es-CO"/>
            </w:rPr>
          </w:pP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fldChar w:fldCharType="begin"/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instrText>PAGE  \* Arabic  \* MERGEFORMAT</w:instrText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fldChar w:fldCharType="separate"/>
          </w:r>
          <w:r w:rsidRPr="00D65415">
            <w:rPr>
              <w:rFonts w:ascii="Verdana" w:hAnsi="Verdana"/>
              <w:bCs/>
              <w:i w:val="0"/>
              <w:noProof/>
              <w:sz w:val="22"/>
              <w:szCs w:val="22"/>
              <w:lang w:val="es-ES" w:eastAsia="es-CO"/>
            </w:rPr>
            <w:t>2</w:t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fldChar w:fldCharType="end"/>
          </w:r>
          <w:r w:rsidRPr="00D65415">
            <w:rPr>
              <w:rFonts w:ascii="Verdana" w:hAnsi="Verdana"/>
              <w:i w:val="0"/>
              <w:sz w:val="22"/>
              <w:szCs w:val="22"/>
              <w:lang w:val="es-ES" w:eastAsia="es-CO"/>
            </w:rPr>
            <w:t xml:space="preserve"> de </w:t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fldChar w:fldCharType="begin"/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instrText>NUMPAGES  \* Arabic  \* MERGEFORMAT</w:instrText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fldChar w:fldCharType="separate"/>
          </w:r>
          <w:r w:rsidRPr="00D65415">
            <w:rPr>
              <w:rFonts w:ascii="Verdana" w:hAnsi="Verdana"/>
              <w:bCs/>
              <w:i w:val="0"/>
              <w:noProof/>
              <w:sz w:val="22"/>
              <w:szCs w:val="22"/>
              <w:lang w:val="es-ES" w:eastAsia="es-CO"/>
            </w:rPr>
            <w:t>2</w:t>
          </w:r>
          <w:r w:rsidRPr="00D65415">
            <w:rPr>
              <w:rFonts w:ascii="Verdana" w:hAnsi="Verdana"/>
              <w:bCs/>
              <w:i w:val="0"/>
              <w:sz w:val="22"/>
              <w:szCs w:val="22"/>
              <w:lang w:eastAsia="es-CO"/>
            </w:rPr>
            <w:fldChar w:fldCharType="end"/>
          </w:r>
        </w:p>
      </w:tc>
    </w:tr>
  </w:tbl>
  <w:p w14:paraId="09622FC4" w14:textId="5E6EF151" w:rsidR="009504F2" w:rsidRDefault="009504F2" w:rsidP="007F5E46">
    <w:pPr>
      <w:snapToGrid w:val="0"/>
      <w:ind w:left="-600"/>
      <w:jc w:val="right"/>
      <w:rPr>
        <w:rFonts w:ascii="Code3of9" w:hAnsi="Code3of9"/>
        <w:i w:val="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55E0" w14:textId="1D440AA2" w:rsidR="009504F2" w:rsidRDefault="00000000" w:rsidP="00707ED7">
    <w:pPr>
      <w:snapToGrid w:val="0"/>
      <w:ind w:right="-6"/>
      <w:jc w:val="right"/>
    </w:pPr>
    <w:r>
      <w:rPr>
        <w:noProof/>
        <w:lang w:val="en-US" w:eastAsia="en-US"/>
      </w:rPr>
      <w:pict w14:anchorId="5658B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43000" o:spid="_x0000_s1028" type="#_x0000_t75" style="position:absolute;left:0;text-align:left;margin-left:0;margin-top:0;width:612pt;height:11in;z-index:-251651584;mso-position-horizontal:center;mso-position-horizontal-relative:margin;mso-position-vertical:center;mso-position-vertical-relative:margin" o:allowincell="f">
          <v:imagedata r:id="rId1" o:title="Nueva plantilla comunicación externa e interna_01"/>
          <w10:wrap anchorx="margin" anchory="margin"/>
        </v:shape>
      </w:pict>
    </w:r>
    <w:r w:rsidR="009504F2"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C3BAD"/>
    <w:multiLevelType w:val="multilevel"/>
    <w:tmpl w:val="16AAEFEC"/>
    <w:lvl w:ilvl="0">
      <w:start w:val="1"/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C6971"/>
    <w:multiLevelType w:val="hybridMultilevel"/>
    <w:tmpl w:val="EEEEE5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6022"/>
    <w:multiLevelType w:val="hybridMultilevel"/>
    <w:tmpl w:val="8D1E4DE6"/>
    <w:lvl w:ilvl="0" w:tplc="2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566FA"/>
    <w:multiLevelType w:val="multilevel"/>
    <w:tmpl w:val="98466262"/>
    <w:lvl w:ilvl="0">
      <w:numFmt w:val="lowerLetter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34013"/>
    <w:multiLevelType w:val="hybridMultilevel"/>
    <w:tmpl w:val="99828980"/>
    <w:lvl w:ilvl="0" w:tplc="D554AE02">
      <w:numFmt w:val="bullet"/>
      <w:lvlText w:val="-"/>
      <w:lvlJc w:val="left"/>
      <w:pPr>
        <w:ind w:left="1080" w:hanging="360"/>
      </w:pPr>
      <w:rPr>
        <w:rFonts w:ascii="Montserrat Medium" w:eastAsia="Calibri" w:hAnsi="Montserrat Medium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60346F"/>
    <w:multiLevelType w:val="multilevel"/>
    <w:tmpl w:val="984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30E3C"/>
    <w:multiLevelType w:val="hybridMultilevel"/>
    <w:tmpl w:val="851286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F6460"/>
    <w:multiLevelType w:val="multilevel"/>
    <w:tmpl w:val="0D8860AA"/>
    <w:lvl w:ilvl="0">
      <w:start w:val="1"/>
      <w:numFmt w:val="upperRoman"/>
      <w:lvlText w:val="%1."/>
      <w:lvlJc w:val="righ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935273"/>
    <w:multiLevelType w:val="multilevel"/>
    <w:tmpl w:val="5B4041B2"/>
    <w:lvl w:ilvl="0">
      <w:start w:val="1"/>
      <w:numFmt w:val="lowerLetter"/>
      <w:lvlText w:val="%1)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AA65E5"/>
    <w:multiLevelType w:val="hybridMultilevel"/>
    <w:tmpl w:val="786E7C26"/>
    <w:lvl w:ilvl="0" w:tplc="4A0AE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9867402">
    <w:abstractNumId w:val="0"/>
  </w:num>
  <w:num w:numId="2" w16cid:durableId="984120200">
    <w:abstractNumId w:val="2"/>
  </w:num>
  <w:num w:numId="3" w16cid:durableId="1348218102">
    <w:abstractNumId w:val="5"/>
  </w:num>
  <w:num w:numId="4" w16cid:durableId="868491694">
    <w:abstractNumId w:val="10"/>
  </w:num>
  <w:num w:numId="5" w16cid:durableId="1046494410">
    <w:abstractNumId w:val="7"/>
  </w:num>
  <w:num w:numId="6" w16cid:durableId="74670077">
    <w:abstractNumId w:val="3"/>
  </w:num>
  <w:num w:numId="7" w16cid:durableId="958954508">
    <w:abstractNumId w:val="6"/>
    <w:lvlOverride w:ilvl="0">
      <w:lvl w:ilvl="0">
        <w:numFmt w:val="lowerLetter"/>
        <w:lvlText w:val="%1."/>
        <w:lvlJc w:val="left"/>
      </w:lvl>
    </w:lvlOverride>
  </w:num>
  <w:num w:numId="8" w16cid:durableId="191312121">
    <w:abstractNumId w:val="6"/>
    <w:lvlOverride w:ilvl="0">
      <w:lvl w:ilvl="0">
        <w:numFmt w:val="lowerLetter"/>
        <w:lvlText w:val="%1."/>
        <w:lvlJc w:val="left"/>
      </w:lvl>
    </w:lvlOverride>
  </w:num>
  <w:num w:numId="9" w16cid:durableId="810100854">
    <w:abstractNumId w:val="6"/>
    <w:lvlOverride w:ilvl="0">
      <w:lvl w:ilvl="0">
        <w:numFmt w:val="lowerLetter"/>
        <w:lvlText w:val="%1."/>
        <w:lvlJc w:val="left"/>
      </w:lvl>
    </w:lvlOverride>
  </w:num>
  <w:num w:numId="10" w16cid:durableId="2099280433">
    <w:abstractNumId w:val="6"/>
    <w:lvlOverride w:ilvl="0">
      <w:lvl w:ilvl="0">
        <w:numFmt w:val="lowerLetter"/>
        <w:lvlText w:val="%1."/>
        <w:lvlJc w:val="left"/>
      </w:lvl>
    </w:lvlOverride>
  </w:num>
  <w:num w:numId="11" w16cid:durableId="798718603">
    <w:abstractNumId w:val="6"/>
    <w:lvlOverride w:ilvl="0">
      <w:lvl w:ilvl="0">
        <w:numFmt w:val="lowerLetter"/>
        <w:lvlText w:val="%1."/>
        <w:lvlJc w:val="left"/>
      </w:lvl>
    </w:lvlOverride>
  </w:num>
  <w:num w:numId="12" w16cid:durableId="1579318807">
    <w:abstractNumId w:val="6"/>
    <w:lvlOverride w:ilvl="0">
      <w:lvl w:ilvl="0">
        <w:numFmt w:val="lowerLetter"/>
        <w:lvlText w:val="%1."/>
        <w:lvlJc w:val="left"/>
      </w:lvl>
    </w:lvlOverride>
  </w:num>
  <w:num w:numId="13" w16cid:durableId="828979147">
    <w:abstractNumId w:val="6"/>
    <w:lvlOverride w:ilvl="0">
      <w:lvl w:ilvl="0">
        <w:numFmt w:val="lowerLetter"/>
        <w:lvlText w:val="%1."/>
        <w:lvlJc w:val="left"/>
      </w:lvl>
    </w:lvlOverride>
  </w:num>
  <w:num w:numId="14" w16cid:durableId="2147312692">
    <w:abstractNumId w:val="6"/>
    <w:lvlOverride w:ilvl="0">
      <w:lvl w:ilvl="0">
        <w:numFmt w:val="lowerLetter"/>
        <w:lvlText w:val="%1."/>
        <w:lvlJc w:val="left"/>
      </w:lvl>
    </w:lvlOverride>
  </w:num>
  <w:num w:numId="15" w16cid:durableId="521823255">
    <w:abstractNumId w:val="6"/>
    <w:lvlOverride w:ilvl="0">
      <w:lvl w:ilvl="0">
        <w:numFmt w:val="lowerLetter"/>
        <w:lvlText w:val="%1."/>
        <w:lvlJc w:val="left"/>
      </w:lvl>
    </w:lvlOverride>
  </w:num>
  <w:num w:numId="16" w16cid:durableId="1264919860">
    <w:abstractNumId w:val="6"/>
    <w:lvlOverride w:ilvl="0">
      <w:lvl w:ilvl="0">
        <w:numFmt w:val="lowerLetter"/>
        <w:lvlText w:val="%1."/>
        <w:lvlJc w:val="left"/>
      </w:lvl>
    </w:lvlOverride>
  </w:num>
  <w:num w:numId="17" w16cid:durableId="948123975">
    <w:abstractNumId w:val="4"/>
  </w:num>
  <w:num w:numId="18" w16cid:durableId="167016002">
    <w:abstractNumId w:val="1"/>
  </w:num>
  <w:num w:numId="19" w16cid:durableId="1939362751">
    <w:abstractNumId w:val="8"/>
  </w:num>
  <w:num w:numId="20" w16cid:durableId="1549030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21037"/>
    <w:rsid w:val="0004107E"/>
    <w:rsid w:val="00072D60"/>
    <w:rsid w:val="0007374F"/>
    <w:rsid w:val="000816D2"/>
    <w:rsid w:val="00084338"/>
    <w:rsid w:val="00085F6E"/>
    <w:rsid w:val="00096F51"/>
    <w:rsid w:val="000A508C"/>
    <w:rsid w:val="000A74FF"/>
    <w:rsid w:val="000B1FEE"/>
    <w:rsid w:val="000B2594"/>
    <w:rsid w:val="000B2AA6"/>
    <w:rsid w:val="000B3E4F"/>
    <w:rsid w:val="000B418D"/>
    <w:rsid w:val="000C4111"/>
    <w:rsid w:val="000D0CD1"/>
    <w:rsid w:val="000F1207"/>
    <w:rsid w:val="000F45CC"/>
    <w:rsid w:val="000F7171"/>
    <w:rsid w:val="0011130F"/>
    <w:rsid w:val="00131A4C"/>
    <w:rsid w:val="00131B00"/>
    <w:rsid w:val="001342C6"/>
    <w:rsid w:val="001456D7"/>
    <w:rsid w:val="00160A47"/>
    <w:rsid w:val="001628F0"/>
    <w:rsid w:val="001710F2"/>
    <w:rsid w:val="00193BCE"/>
    <w:rsid w:val="001A2C23"/>
    <w:rsid w:val="001A4F4D"/>
    <w:rsid w:val="001C3A84"/>
    <w:rsid w:val="001C5801"/>
    <w:rsid w:val="001C7FC9"/>
    <w:rsid w:val="001D453F"/>
    <w:rsid w:val="001D54AB"/>
    <w:rsid w:val="001E07D5"/>
    <w:rsid w:val="001F0154"/>
    <w:rsid w:val="002217D8"/>
    <w:rsid w:val="0022495D"/>
    <w:rsid w:val="00224D7F"/>
    <w:rsid w:val="002355B9"/>
    <w:rsid w:val="00236FF2"/>
    <w:rsid w:val="00247AA3"/>
    <w:rsid w:val="00263272"/>
    <w:rsid w:val="00273C37"/>
    <w:rsid w:val="00273EC0"/>
    <w:rsid w:val="00276194"/>
    <w:rsid w:val="0028370E"/>
    <w:rsid w:val="002A79D8"/>
    <w:rsid w:val="002B1A13"/>
    <w:rsid w:val="002B2ABC"/>
    <w:rsid w:val="002B3178"/>
    <w:rsid w:val="002B31A3"/>
    <w:rsid w:val="002B67DC"/>
    <w:rsid w:val="002B7F9D"/>
    <w:rsid w:val="002C292E"/>
    <w:rsid w:val="002E323D"/>
    <w:rsid w:val="002E3865"/>
    <w:rsid w:val="002E4975"/>
    <w:rsid w:val="002E7210"/>
    <w:rsid w:val="002F4D8E"/>
    <w:rsid w:val="00306E4A"/>
    <w:rsid w:val="00306F8C"/>
    <w:rsid w:val="00317891"/>
    <w:rsid w:val="00321D8C"/>
    <w:rsid w:val="00342685"/>
    <w:rsid w:val="00347FE8"/>
    <w:rsid w:val="00363176"/>
    <w:rsid w:val="003678CD"/>
    <w:rsid w:val="00371D90"/>
    <w:rsid w:val="003819F7"/>
    <w:rsid w:val="00393C27"/>
    <w:rsid w:val="003A4DC4"/>
    <w:rsid w:val="003A532C"/>
    <w:rsid w:val="003B2304"/>
    <w:rsid w:val="003B36F7"/>
    <w:rsid w:val="003B3D38"/>
    <w:rsid w:val="003B6831"/>
    <w:rsid w:val="003D25F0"/>
    <w:rsid w:val="003E20B6"/>
    <w:rsid w:val="003E3C71"/>
    <w:rsid w:val="00400B75"/>
    <w:rsid w:val="004040D1"/>
    <w:rsid w:val="004156B1"/>
    <w:rsid w:val="00420CF5"/>
    <w:rsid w:val="004274C4"/>
    <w:rsid w:val="004304BB"/>
    <w:rsid w:val="004317AA"/>
    <w:rsid w:val="00434546"/>
    <w:rsid w:val="00454C4F"/>
    <w:rsid w:val="00475F1E"/>
    <w:rsid w:val="0047744F"/>
    <w:rsid w:val="004827A7"/>
    <w:rsid w:val="004875CC"/>
    <w:rsid w:val="004A376E"/>
    <w:rsid w:val="004B5F3C"/>
    <w:rsid w:val="004C58B1"/>
    <w:rsid w:val="004D6EA7"/>
    <w:rsid w:val="004D7E2A"/>
    <w:rsid w:val="004E257D"/>
    <w:rsid w:val="004F1199"/>
    <w:rsid w:val="005134D3"/>
    <w:rsid w:val="005174E1"/>
    <w:rsid w:val="00517B18"/>
    <w:rsid w:val="0052675B"/>
    <w:rsid w:val="00562C79"/>
    <w:rsid w:val="00595FCE"/>
    <w:rsid w:val="0059774D"/>
    <w:rsid w:val="005B0C7E"/>
    <w:rsid w:val="005B3415"/>
    <w:rsid w:val="005E4C9D"/>
    <w:rsid w:val="005E5DF2"/>
    <w:rsid w:val="00601966"/>
    <w:rsid w:val="006022A1"/>
    <w:rsid w:val="00621431"/>
    <w:rsid w:val="00636780"/>
    <w:rsid w:val="00640768"/>
    <w:rsid w:val="00645E0D"/>
    <w:rsid w:val="00651757"/>
    <w:rsid w:val="00655EBA"/>
    <w:rsid w:val="00662A62"/>
    <w:rsid w:val="00667B55"/>
    <w:rsid w:val="0068177D"/>
    <w:rsid w:val="0068600D"/>
    <w:rsid w:val="00687B40"/>
    <w:rsid w:val="0069304E"/>
    <w:rsid w:val="00694AC9"/>
    <w:rsid w:val="006A18B5"/>
    <w:rsid w:val="006B1CD7"/>
    <w:rsid w:val="006B4BBC"/>
    <w:rsid w:val="006E01AB"/>
    <w:rsid w:val="006E1A70"/>
    <w:rsid w:val="006F058C"/>
    <w:rsid w:val="00700806"/>
    <w:rsid w:val="00707ED7"/>
    <w:rsid w:val="00727422"/>
    <w:rsid w:val="007326F6"/>
    <w:rsid w:val="007370A1"/>
    <w:rsid w:val="00744C05"/>
    <w:rsid w:val="00747949"/>
    <w:rsid w:val="007665DE"/>
    <w:rsid w:val="0076674E"/>
    <w:rsid w:val="00766D28"/>
    <w:rsid w:val="00776E8B"/>
    <w:rsid w:val="007817F4"/>
    <w:rsid w:val="00787D64"/>
    <w:rsid w:val="00791E67"/>
    <w:rsid w:val="00792FC1"/>
    <w:rsid w:val="007B4070"/>
    <w:rsid w:val="007C0640"/>
    <w:rsid w:val="007F3DD5"/>
    <w:rsid w:val="007F5E46"/>
    <w:rsid w:val="00800F75"/>
    <w:rsid w:val="00806D2B"/>
    <w:rsid w:val="00812774"/>
    <w:rsid w:val="008204CA"/>
    <w:rsid w:val="00824EE2"/>
    <w:rsid w:val="00826EBD"/>
    <w:rsid w:val="008275B4"/>
    <w:rsid w:val="00832A1E"/>
    <w:rsid w:val="00850CC0"/>
    <w:rsid w:val="00854DE5"/>
    <w:rsid w:val="00860DF9"/>
    <w:rsid w:val="00863A5D"/>
    <w:rsid w:val="00865FB0"/>
    <w:rsid w:val="0087186E"/>
    <w:rsid w:val="008777D7"/>
    <w:rsid w:val="008824FB"/>
    <w:rsid w:val="008846D6"/>
    <w:rsid w:val="008A4D66"/>
    <w:rsid w:val="008B4107"/>
    <w:rsid w:val="008B55FA"/>
    <w:rsid w:val="008B5BCF"/>
    <w:rsid w:val="008D4970"/>
    <w:rsid w:val="008F65F8"/>
    <w:rsid w:val="00930CE7"/>
    <w:rsid w:val="009504F2"/>
    <w:rsid w:val="00970E31"/>
    <w:rsid w:val="00985B34"/>
    <w:rsid w:val="0099001D"/>
    <w:rsid w:val="009958E9"/>
    <w:rsid w:val="00997380"/>
    <w:rsid w:val="009C2502"/>
    <w:rsid w:val="009E59B9"/>
    <w:rsid w:val="009F1E85"/>
    <w:rsid w:val="009F3352"/>
    <w:rsid w:val="00A0069F"/>
    <w:rsid w:val="00A03061"/>
    <w:rsid w:val="00A03F5D"/>
    <w:rsid w:val="00A216F2"/>
    <w:rsid w:val="00A5636B"/>
    <w:rsid w:val="00A6745D"/>
    <w:rsid w:val="00A70787"/>
    <w:rsid w:val="00A777AE"/>
    <w:rsid w:val="00A93060"/>
    <w:rsid w:val="00AB08AA"/>
    <w:rsid w:val="00AB1B61"/>
    <w:rsid w:val="00AC13A6"/>
    <w:rsid w:val="00AD4297"/>
    <w:rsid w:val="00AD7A74"/>
    <w:rsid w:val="00AE1368"/>
    <w:rsid w:val="00AE65EB"/>
    <w:rsid w:val="00B07FC4"/>
    <w:rsid w:val="00B13968"/>
    <w:rsid w:val="00B36005"/>
    <w:rsid w:val="00B41A8F"/>
    <w:rsid w:val="00B46841"/>
    <w:rsid w:val="00B56241"/>
    <w:rsid w:val="00B56F54"/>
    <w:rsid w:val="00B5765D"/>
    <w:rsid w:val="00B62C64"/>
    <w:rsid w:val="00B64659"/>
    <w:rsid w:val="00B702B7"/>
    <w:rsid w:val="00B9148A"/>
    <w:rsid w:val="00B97B80"/>
    <w:rsid w:val="00BA68F9"/>
    <w:rsid w:val="00BB2FED"/>
    <w:rsid w:val="00BB39DA"/>
    <w:rsid w:val="00BC0FA1"/>
    <w:rsid w:val="00BC5D39"/>
    <w:rsid w:val="00BF6E50"/>
    <w:rsid w:val="00C02BD0"/>
    <w:rsid w:val="00C04FD7"/>
    <w:rsid w:val="00C11996"/>
    <w:rsid w:val="00C11FFE"/>
    <w:rsid w:val="00C141D1"/>
    <w:rsid w:val="00C15E6D"/>
    <w:rsid w:val="00C24217"/>
    <w:rsid w:val="00C41A3C"/>
    <w:rsid w:val="00C43BF4"/>
    <w:rsid w:val="00C56F8C"/>
    <w:rsid w:val="00C75301"/>
    <w:rsid w:val="00C83D9F"/>
    <w:rsid w:val="00C93D97"/>
    <w:rsid w:val="00CB4D06"/>
    <w:rsid w:val="00CC2186"/>
    <w:rsid w:val="00CC4462"/>
    <w:rsid w:val="00CF02CB"/>
    <w:rsid w:val="00CF3787"/>
    <w:rsid w:val="00D03D34"/>
    <w:rsid w:val="00D06277"/>
    <w:rsid w:val="00D12042"/>
    <w:rsid w:val="00D2411B"/>
    <w:rsid w:val="00D31BC9"/>
    <w:rsid w:val="00D35733"/>
    <w:rsid w:val="00D404C9"/>
    <w:rsid w:val="00D42563"/>
    <w:rsid w:val="00D4444F"/>
    <w:rsid w:val="00D55FE6"/>
    <w:rsid w:val="00D6303A"/>
    <w:rsid w:val="00D65415"/>
    <w:rsid w:val="00D663B8"/>
    <w:rsid w:val="00D87A0A"/>
    <w:rsid w:val="00D9619D"/>
    <w:rsid w:val="00DA0CED"/>
    <w:rsid w:val="00DA738D"/>
    <w:rsid w:val="00DA7768"/>
    <w:rsid w:val="00DC444A"/>
    <w:rsid w:val="00DD4FEB"/>
    <w:rsid w:val="00DE4CD3"/>
    <w:rsid w:val="00DE6C14"/>
    <w:rsid w:val="00DF4BB6"/>
    <w:rsid w:val="00E00194"/>
    <w:rsid w:val="00E03DE5"/>
    <w:rsid w:val="00E0408E"/>
    <w:rsid w:val="00E1128E"/>
    <w:rsid w:val="00E24B0E"/>
    <w:rsid w:val="00E31D1A"/>
    <w:rsid w:val="00E32AE4"/>
    <w:rsid w:val="00E33945"/>
    <w:rsid w:val="00E412AC"/>
    <w:rsid w:val="00E71768"/>
    <w:rsid w:val="00E72FDF"/>
    <w:rsid w:val="00E75754"/>
    <w:rsid w:val="00E82EDC"/>
    <w:rsid w:val="00EB16BC"/>
    <w:rsid w:val="00EC1632"/>
    <w:rsid w:val="00EC17B6"/>
    <w:rsid w:val="00ED3932"/>
    <w:rsid w:val="00EE5807"/>
    <w:rsid w:val="00EF1A44"/>
    <w:rsid w:val="00F01FD1"/>
    <w:rsid w:val="00F07258"/>
    <w:rsid w:val="00F07F75"/>
    <w:rsid w:val="00F12E45"/>
    <w:rsid w:val="00F13A9C"/>
    <w:rsid w:val="00F20072"/>
    <w:rsid w:val="00F232F7"/>
    <w:rsid w:val="00F24E1B"/>
    <w:rsid w:val="00F33E51"/>
    <w:rsid w:val="00F3464D"/>
    <w:rsid w:val="00F41224"/>
    <w:rsid w:val="00F61702"/>
    <w:rsid w:val="00F6524D"/>
    <w:rsid w:val="00F6599F"/>
    <w:rsid w:val="00F66839"/>
    <w:rsid w:val="00F766E0"/>
    <w:rsid w:val="00F8286A"/>
    <w:rsid w:val="00F82BCB"/>
    <w:rsid w:val="00F844C5"/>
    <w:rsid w:val="00F97F76"/>
    <w:rsid w:val="00FA2C57"/>
    <w:rsid w:val="00FB4F1D"/>
    <w:rsid w:val="00FB642D"/>
    <w:rsid w:val="00FC6352"/>
    <w:rsid w:val="00FD0A78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4B0E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aliases w:val="contents,body text,bt,body tesx"/>
    <w:basedOn w:val="Normal"/>
    <w:link w:val="TextoindependienteCar"/>
    <w:qFormat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aliases w:val="contents Car,body text Car,bt Car,body tesx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paragraph" w:styleId="Revisin">
    <w:name w:val="Revision"/>
    <w:hidden/>
    <w:uiPriority w:val="99"/>
    <w:semiHidden/>
    <w:rsid w:val="009F1E85"/>
    <w:rPr>
      <w:rFonts w:ascii="Bookman Old Style" w:hAnsi="Bookman Old Style"/>
      <w:i/>
      <w:lang w:eastAsia="ar-SA"/>
    </w:rPr>
  </w:style>
  <w:style w:type="table" w:styleId="Tablaconcuadrcula">
    <w:name w:val="Table Grid"/>
    <w:basedOn w:val="Tablanormal"/>
    <w:rsid w:val="00DF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4C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2C7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i w:val="0"/>
      <w:sz w:val="24"/>
      <w:szCs w:val="24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compra.gov.co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1C9A-3456-4604-8A01-E686AC01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5</cp:revision>
  <cp:lastPrinted>2024-07-05T14:26:00Z</cp:lastPrinted>
  <dcterms:created xsi:type="dcterms:W3CDTF">2024-10-21T13:43:00Z</dcterms:created>
  <dcterms:modified xsi:type="dcterms:W3CDTF">2024-11-22T16:41:00Z</dcterms:modified>
</cp:coreProperties>
</file>