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9083F" w14:textId="77777777" w:rsidR="00C13150" w:rsidRDefault="00C13150">
      <w:pPr>
        <w:pStyle w:val="Textoindependiente"/>
        <w:rPr>
          <w:rFonts w:ascii="Times New Roman"/>
        </w:rPr>
      </w:pPr>
    </w:p>
    <w:p w14:paraId="150E1FFF" w14:textId="77777777" w:rsidR="00C13150" w:rsidRDefault="00C13150">
      <w:pPr>
        <w:pStyle w:val="Textoindependiente"/>
        <w:rPr>
          <w:rFonts w:ascii="Times New Roman"/>
        </w:rPr>
      </w:pPr>
    </w:p>
    <w:p w14:paraId="59EE3B93" w14:textId="77777777" w:rsidR="00C13150" w:rsidRDefault="00C13150">
      <w:pPr>
        <w:pStyle w:val="Textoindependiente"/>
        <w:rPr>
          <w:rFonts w:ascii="Times New Roman"/>
        </w:rPr>
      </w:pPr>
    </w:p>
    <w:p w14:paraId="23704A40" w14:textId="77777777" w:rsidR="00C13150" w:rsidRDefault="00C13150">
      <w:pPr>
        <w:pStyle w:val="Textoindependiente"/>
        <w:rPr>
          <w:rFonts w:ascii="Times New Roman"/>
        </w:rPr>
      </w:pPr>
    </w:p>
    <w:p w14:paraId="25DD368B" w14:textId="77777777" w:rsidR="00C13150" w:rsidRDefault="00C13150">
      <w:pPr>
        <w:pStyle w:val="Textoindependiente"/>
        <w:spacing w:before="219"/>
        <w:rPr>
          <w:rFonts w:ascii="Times New Roman"/>
        </w:rPr>
      </w:pPr>
    </w:p>
    <w:p w14:paraId="32823C4D" w14:textId="77777777" w:rsidR="00C13150" w:rsidRDefault="00000000">
      <w:pPr>
        <w:spacing w:before="1" w:line="230" w:lineRule="auto"/>
        <w:ind w:left="2066" w:right="2503" w:hanging="2"/>
        <w:jc w:val="center"/>
        <w:rPr>
          <w:b/>
        </w:rPr>
      </w:pPr>
      <w:r>
        <w:rPr>
          <w:b/>
        </w:rPr>
        <w:t>UNIDAD ADMINISTRATIVA ESPECIAL CONTADURÍA</w:t>
      </w:r>
      <w:r>
        <w:rPr>
          <w:b/>
          <w:spacing w:val="-7"/>
        </w:rPr>
        <w:t xml:space="preserve"> </w:t>
      </w:r>
      <w:r>
        <w:rPr>
          <w:b/>
        </w:rPr>
        <w:t>GENERAL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NACIÓN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rPr>
          <w:b/>
        </w:rPr>
        <w:t>CGN</w:t>
      </w:r>
    </w:p>
    <w:p w14:paraId="49502C97" w14:textId="77777777" w:rsidR="00C13150" w:rsidRDefault="00C13150">
      <w:pPr>
        <w:pStyle w:val="Textoindependiente"/>
        <w:rPr>
          <w:b/>
        </w:rPr>
      </w:pPr>
    </w:p>
    <w:p w14:paraId="23CB75CC" w14:textId="77777777" w:rsidR="00C13150" w:rsidRDefault="00C13150">
      <w:pPr>
        <w:pStyle w:val="Textoindependiente"/>
        <w:rPr>
          <w:b/>
        </w:rPr>
      </w:pPr>
    </w:p>
    <w:p w14:paraId="4F72DDE3" w14:textId="77777777" w:rsidR="00C13150" w:rsidRDefault="00C13150">
      <w:pPr>
        <w:pStyle w:val="Textoindependiente"/>
        <w:rPr>
          <w:b/>
        </w:rPr>
      </w:pPr>
    </w:p>
    <w:p w14:paraId="04B731F3" w14:textId="77777777" w:rsidR="00C13150" w:rsidRDefault="00C13150">
      <w:pPr>
        <w:pStyle w:val="Textoindependiente"/>
        <w:rPr>
          <w:b/>
        </w:rPr>
      </w:pPr>
    </w:p>
    <w:p w14:paraId="0303DAA6" w14:textId="77777777" w:rsidR="00C13150" w:rsidRDefault="00C13150">
      <w:pPr>
        <w:pStyle w:val="Textoindependiente"/>
        <w:rPr>
          <w:b/>
        </w:rPr>
      </w:pPr>
    </w:p>
    <w:p w14:paraId="45E7BB97" w14:textId="77777777" w:rsidR="00C13150" w:rsidRDefault="00C13150">
      <w:pPr>
        <w:pStyle w:val="Textoindependiente"/>
        <w:rPr>
          <w:b/>
        </w:rPr>
      </w:pPr>
    </w:p>
    <w:p w14:paraId="66146CEB" w14:textId="77777777" w:rsidR="00C13150" w:rsidRDefault="00C13150">
      <w:pPr>
        <w:pStyle w:val="Textoindependiente"/>
        <w:rPr>
          <w:b/>
        </w:rPr>
      </w:pPr>
    </w:p>
    <w:p w14:paraId="38A354C7" w14:textId="77777777" w:rsidR="00C13150" w:rsidRDefault="00C13150">
      <w:pPr>
        <w:pStyle w:val="Textoindependiente"/>
        <w:rPr>
          <w:b/>
        </w:rPr>
      </w:pPr>
    </w:p>
    <w:p w14:paraId="6CF8353A" w14:textId="77777777" w:rsidR="00C13150" w:rsidRDefault="00C13150">
      <w:pPr>
        <w:pStyle w:val="Textoindependiente"/>
        <w:spacing w:before="261"/>
        <w:rPr>
          <w:b/>
        </w:rPr>
      </w:pPr>
    </w:p>
    <w:p w14:paraId="091ED13C" w14:textId="77777777" w:rsidR="00C13150" w:rsidRDefault="00000000">
      <w:pPr>
        <w:ind w:right="438"/>
        <w:jc w:val="center"/>
        <w:rPr>
          <w:b/>
        </w:rPr>
      </w:pPr>
      <w:r>
        <w:rPr>
          <w:b/>
        </w:rPr>
        <w:t>GRUPO</w:t>
      </w:r>
      <w:r>
        <w:rPr>
          <w:b/>
          <w:spacing w:val="-9"/>
        </w:rPr>
        <w:t xml:space="preserve"> </w:t>
      </w:r>
      <w:r>
        <w:rPr>
          <w:b/>
        </w:rPr>
        <w:t>INTERNO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TRABAJO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APOYO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INFORMÁTICO</w:t>
      </w:r>
    </w:p>
    <w:p w14:paraId="7E4D9248" w14:textId="77777777" w:rsidR="00C13150" w:rsidRDefault="00C13150">
      <w:pPr>
        <w:pStyle w:val="Textoindependiente"/>
        <w:rPr>
          <w:b/>
        </w:rPr>
      </w:pPr>
    </w:p>
    <w:p w14:paraId="00F1C9CC" w14:textId="77777777" w:rsidR="00C13150" w:rsidRDefault="00C13150">
      <w:pPr>
        <w:pStyle w:val="Textoindependiente"/>
        <w:rPr>
          <w:b/>
        </w:rPr>
      </w:pPr>
    </w:p>
    <w:p w14:paraId="56D7517A" w14:textId="77777777" w:rsidR="00C13150" w:rsidRDefault="00C13150">
      <w:pPr>
        <w:pStyle w:val="Textoindependiente"/>
        <w:rPr>
          <w:b/>
        </w:rPr>
      </w:pPr>
    </w:p>
    <w:p w14:paraId="1D5DA245" w14:textId="77777777" w:rsidR="00C13150" w:rsidRDefault="00C13150">
      <w:pPr>
        <w:pStyle w:val="Textoindependiente"/>
        <w:rPr>
          <w:b/>
        </w:rPr>
      </w:pPr>
    </w:p>
    <w:p w14:paraId="2C26F40E" w14:textId="77777777" w:rsidR="00C13150" w:rsidRDefault="00C13150">
      <w:pPr>
        <w:pStyle w:val="Textoindependiente"/>
        <w:rPr>
          <w:b/>
        </w:rPr>
      </w:pPr>
    </w:p>
    <w:p w14:paraId="6D6D7F65" w14:textId="77777777" w:rsidR="00C13150" w:rsidRDefault="00C13150">
      <w:pPr>
        <w:pStyle w:val="Textoindependiente"/>
        <w:rPr>
          <w:b/>
        </w:rPr>
      </w:pPr>
    </w:p>
    <w:p w14:paraId="1CBD3C61" w14:textId="77777777" w:rsidR="00C13150" w:rsidRDefault="00C13150">
      <w:pPr>
        <w:pStyle w:val="Textoindependiente"/>
        <w:rPr>
          <w:b/>
        </w:rPr>
      </w:pPr>
    </w:p>
    <w:p w14:paraId="22C2244A" w14:textId="77777777" w:rsidR="00C13150" w:rsidRDefault="00000000">
      <w:pPr>
        <w:ind w:left="1" w:right="438"/>
        <w:jc w:val="center"/>
        <w:rPr>
          <w:b/>
          <w:spacing w:val="-2"/>
        </w:rPr>
      </w:pPr>
      <w:r>
        <w:rPr>
          <w:b/>
        </w:rPr>
        <w:t>PLAN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SEGURIDAD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4"/>
        </w:rPr>
        <w:t xml:space="preserve"> </w:t>
      </w:r>
      <w:r>
        <w:rPr>
          <w:b/>
        </w:rPr>
        <w:t>PRIVACIDAD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INFORMACIÓN</w:t>
      </w:r>
    </w:p>
    <w:p w14:paraId="2CCD07A8" w14:textId="35C6B78A" w:rsidR="00DB3C0E" w:rsidRPr="00BD1A4A" w:rsidRDefault="00DB3C0E">
      <w:pPr>
        <w:ind w:left="1" w:right="438"/>
        <w:jc w:val="center"/>
        <w:rPr>
          <w:b/>
        </w:rPr>
      </w:pPr>
      <w:r w:rsidRPr="00BD1A4A">
        <w:rPr>
          <w:b/>
        </w:rPr>
        <w:t>VIGENCIA 2025</w:t>
      </w:r>
    </w:p>
    <w:p w14:paraId="0CF6F690" w14:textId="77777777" w:rsidR="00C13150" w:rsidRDefault="00C13150">
      <w:pPr>
        <w:pStyle w:val="Textoindependiente"/>
        <w:rPr>
          <w:b/>
        </w:rPr>
      </w:pPr>
    </w:p>
    <w:p w14:paraId="795DB751" w14:textId="77777777" w:rsidR="00C13150" w:rsidRDefault="00C13150">
      <w:pPr>
        <w:pStyle w:val="Textoindependiente"/>
        <w:rPr>
          <w:b/>
        </w:rPr>
      </w:pPr>
    </w:p>
    <w:p w14:paraId="1B4EA9CC" w14:textId="77777777" w:rsidR="00C13150" w:rsidRDefault="00C13150">
      <w:pPr>
        <w:pStyle w:val="Textoindependiente"/>
        <w:rPr>
          <w:b/>
        </w:rPr>
      </w:pPr>
    </w:p>
    <w:p w14:paraId="33D4A4E4" w14:textId="77777777" w:rsidR="00C13150" w:rsidRDefault="00C13150">
      <w:pPr>
        <w:pStyle w:val="Textoindependiente"/>
        <w:rPr>
          <w:b/>
        </w:rPr>
      </w:pPr>
    </w:p>
    <w:p w14:paraId="7FC697FD" w14:textId="77777777" w:rsidR="00C13150" w:rsidRDefault="00C13150">
      <w:pPr>
        <w:pStyle w:val="Textoindependiente"/>
        <w:rPr>
          <w:b/>
        </w:rPr>
      </w:pPr>
    </w:p>
    <w:p w14:paraId="00C1CAF6" w14:textId="77777777" w:rsidR="00C13150" w:rsidRDefault="00C13150">
      <w:pPr>
        <w:pStyle w:val="Textoindependiente"/>
        <w:rPr>
          <w:b/>
        </w:rPr>
      </w:pPr>
    </w:p>
    <w:p w14:paraId="2593F132" w14:textId="77777777" w:rsidR="00C13150" w:rsidRDefault="00C13150">
      <w:pPr>
        <w:pStyle w:val="Textoindependiente"/>
        <w:rPr>
          <w:b/>
        </w:rPr>
      </w:pPr>
    </w:p>
    <w:p w14:paraId="3798DCFD" w14:textId="77777777" w:rsidR="00C13150" w:rsidRDefault="00C13150">
      <w:pPr>
        <w:pStyle w:val="Textoindependiente"/>
        <w:rPr>
          <w:b/>
        </w:rPr>
      </w:pPr>
    </w:p>
    <w:p w14:paraId="7E62A25F" w14:textId="77777777" w:rsidR="00C13150" w:rsidRDefault="00C13150">
      <w:pPr>
        <w:pStyle w:val="Textoindependiente"/>
        <w:rPr>
          <w:b/>
        </w:rPr>
      </w:pPr>
    </w:p>
    <w:p w14:paraId="28FC118C" w14:textId="77777777" w:rsidR="00C13150" w:rsidRDefault="00C13150">
      <w:pPr>
        <w:pStyle w:val="Textoindependiente"/>
        <w:rPr>
          <w:b/>
        </w:rPr>
      </w:pPr>
    </w:p>
    <w:p w14:paraId="6939E539" w14:textId="77777777" w:rsidR="00C13150" w:rsidRDefault="00C13150">
      <w:pPr>
        <w:pStyle w:val="Textoindependiente"/>
        <w:rPr>
          <w:b/>
        </w:rPr>
      </w:pPr>
    </w:p>
    <w:p w14:paraId="6D1BB2D7" w14:textId="77777777" w:rsidR="00C13150" w:rsidRDefault="00C13150">
      <w:pPr>
        <w:pStyle w:val="Textoindependiente"/>
        <w:rPr>
          <w:b/>
        </w:rPr>
      </w:pPr>
    </w:p>
    <w:p w14:paraId="5AA8DAF7" w14:textId="77777777" w:rsidR="00C13150" w:rsidRDefault="00C13150">
      <w:pPr>
        <w:pStyle w:val="Textoindependiente"/>
        <w:rPr>
          <w:b/>
        </w:rPr>
      </w:pPr>
    </w:p>
    <w:p w14:paraId="1AE50F1F" w14:textId="77777777" w:rsidR="00C13150" w:rsidRDefault="00C13150">
      <w:pPr>
        <w:pStyle w:val="Textoindependiente"/>
        <w:rPr>
          <w:b/>
        </w:rPr>
      </w:pPr>
    </w:p>
    <w:p w14:paraId="6081E67C" w14:textId="1940D336" w:rsidR="00C13150" w:rsidRDefault="006D5E95">
      <w:pPr>
        <w:spacing w:before="1"/>
        <w:ind w:right="434"/>
        <w:jc w:val="center"/>
        <w:rPr>
          <w:b/>
        </w:rPr>
      </w:pPr>
      <w:r>
        <w:rPr>
          <w:b/>
        </w:rPr>
        <w:t>NOVIEMBRE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2024</w:t>
      </w:r>
    </w:p>
    <w:p w14:paraId="72741529" w14:textId="77777777" w:rsidR="00C13150" w:rsidRDefault="00C13150">
      <w:pPr>
        <w:jc w:val="center"/>
        <w:sectPr w:rsidR="00C13150" w:rsidSect="004123B8">
          <w:headerReference w:type="default" r:id="rId8"/>
          <w:footerReference w:type="default" r:id="rId9"/>
          <w:type w:val="continuous"/>
          <w:pgSz w:w="12240" w:h="15840"/>
          <w:pgMar w:top="1400" w:right="960" w:bottom="1840" w:left="1140" w:header="666" w:footer="1647" w:gutter="0"/>
          <w:pgNumType w:start="1"/>
          <w:cols w:space="720"/>
        </w:sectPr>
      </w:pPr>
    </w:p>
    <w:p w14:paraId="6A5CB83C" w14:textId="77777777" w:rsidR="00C13150" w:rsidRDefault="00C13150">
      <w:pPr>
        <w:pStyle w:val="Textoindependiente"/>
        <w:rPr>
          <w:b/>
        </w:rPr>
      </w:pPr>
    </w:p>
    <w:p w14:paraId="0214B6D5" w14:textId="77777777" w:rsidR="00C13150" w:rsidRDefault="00C13150">
      <w:pPr>
        <w:pStyle w:val="Textoindependiente"/>
        <w:rPr>
          <w:b/>
        </w:rPr>
      </w:pPr>
    </w:p>
    <w:p w14:paraId="6FB6C578" w14:textId="77777777" w:rsidR="00C13150" w:rsidRDefault="00C13150">
      <w:pPr>
        <w:pStyle w:val="Textoindependiente"/>
        <w:spacing w:before="145"/>
        <w:rPr>
          <w:b/>
        </w:rPr>
      </w:pPr>
    </w:p>
    <w:p w14:paraId="51C2805C" w14:textId="77777777" w:rsidR="00C13150" w:rsidRPr="00550E30" w:rsidRDefault="00000000" w:rsidP="00550E30">
      <w:pPr>
        <w:jc w:val="center"/>
        <w:rPr>
          <w:b/>
          <w:bCs/>
        </w:rPr>
      </w:pPr>
      <w:r w:rsidRPr="00550E30">
        <w:rPr>
          <w:b/>
          <w:bCs/>
        </w:rPr>
        <w:t>CONTROL</w:t>
      </w:r>
      <w:r w:rsidRPr="00550E30">
        <w:rPr>
          <w:b/>
          <w:bCs/>
          <w:spacing w:val="-5"/>
        </w:rPr>
        <w:t xml:space="preserve"> </w:t>
      </w:r>
      <w:r w:rsidRPr="00550E30">
        <w:rPr>
          <w:b/>
          <w:bCs/>
        </w:rPr>
        <w:t>DE</w:t>
      </w:r>
      <w:r w:rsidRPr="00550E30">
        <w:rPr>
          <w:b/>
          <w:bCs/>
          <w:spacing w:val="-5"/>
        </w:rPr>
        <w:t xml:space="preserve"> </w:t>
      </w:r>
      <w:r w:rsidRPr="00550E30">
        <w:rPr>
          <w:b/>
          <w:bCs/>
          <w:spacing w:val="-2"/>
        </w:rPr>
        <w:t>CAMBIOS</w:t>
      </w:r>
    </w:p>
    <w:p w14:paraId="2DC32C41" w14:textId="77777777" w:rsidR="00C13150" w:rsidRDefault="00C13150">
      <w:pPr>
        <w:pStyle w:val="Textoindependiente"/>
        <w:rPr>
          <w:b/>
          <w:i/>
          <w:sz w:val="20"/>
        </w:rPr>
      </w:pPr>
    </w:p>
    <w:p w14:paraId="3385837E" w14:textId="77777777" w:rsidR="00C13150" w:rsidRDefault="00C13150">
      <w:pPr>
        <w:pStyle w:val="Textoindependiente"/>
        <w:rPr>
          <w:b/>
          <w:i/>
          <w:sz w:val="20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1134"/>
        <w:gridCol w:w="1418"/>
        <w:gridCol w:w="1458"/>
        <w:gridCol w:w="1518"/>
        <w:gridCol w:w="2121"/>
      </w:tblGrid>
      <w:tr w:rsidR="00C13150" w14:paraId="68390FDF" w14:textId="77777777" w:rsidTr="00A96B13">
        <w:trPr>
          <w:trHeight w:val="551"/>
        </w:trPr>
        <w:tc>
          <w:tcPr>
            <w:tcW w:w="1171" w:type="dxa"/>
          </w:tcPr>
          <w:p w14:paraId="73622AE1" w14:textId="77777777" w:rsidR="00C13150" w:rsidRDefault="00000000" w:rsidP="000D0C1F">
            <w:pPr>
              <w:pStyle w:val="TableParagraph"/>
              <w:spacing w:before="1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color w:val="212121"/>
                <w:spacing w:val="-2"/>
                <w:sz w:val="18"/>
              </w:rPr>
              <w:t>VERSIÓN</w:t>
            </w:r>
          </w:p>
        </w:tc>
        <w:tc>
          <w:tcPr>
            <w:tcW w:w="1134" w:type="dxa"/>
          </w:tcPr>
          <w:p w14:paraId="4CF61783" w14:textId="77777777" w:rsidR="00C13150" w:rsidRDefault="00000000" w:rsidP="000D0C1F">
            <w:pPr>
              <w:pStyle w:val="TableParagraph"/>
              <w:spacing w:before="1"/>
              <w:ind w:left="10" w:right="144"/>
              <w:jc w:val="center"/>
              <w:rPr>
                <w:b/>
                <w:sz w:val="18"/>
              </w:rPr>
            </w:pPr>
            <w:r>
              <w:rPr>
                <w:b/>
                <w:color w:val="212121"/>
                <w:spacing w:val="-2"/>
                <w:sz w:val="18"/>
              </w:rPr>
              <w:t>SECCIÓN</w:t>
            </w:r>
          </w:p>
        </w:tc>
        <w:tc>
          <w:tcPr>
            <w:tcW w:w="1418" w:type="dxa"/>
          </w:tcPr>
          <w:p w14:paraId="0BB2BEE8" w14:textId="77777777" w:rsidR="00C13150" w:rsidRDefault="00000000" w:rsidP="000D0C1F">
            <w:pPr>
              <w:pStyle w:val="TableParagraph"/>
              <w:spacing w:before="1"/>
              <w:ind w:left="110"/>
              <w:jc w:val="center"/>
              <w:rPr>
                <w:b/>
                <w:sz w:val="18"/>
              </w:rPr>
            </w:pPr>
            <w:r>
              <w:rPr>
                <w:b/>
                <w:color w:val="212121"/>
                <w:spacing w:val="-4"/>
                <w:sz w:val="18"/>
              </w:rPr>
              <w:t>TIPO</w:t>
            </w:r>
          </w:p>
        </w:tc>
        <w:tc>
          <w:tcPr>
            <w:tcW w:w="1458" w:type="dxa"/>
          </w:tcPr>
          <w:p w14:paraId="6EA6AD89" w14:textId="2CEA53AF" w:rsidR="00C13150" w:rsidRDefault="00000000" w:rsidP="000D0C1F">
            <w:pPr>
              <w:pStyle w:val="TableParagraph"/>
              <w:ind w:left="108" w:right="-2"/>
              <w:jc w:val="center"/>
              <w:rPr>
                <w:b/>
                <w:sz w:val="18"/>
              </w:rPr>
            </w:pPr>
            <w:r>
              <w:rPr>
                <w:b/>
                <w:color w:val="212121"/>
                <w:spacing w:val="-2"/>
                <w:sz w:val="18"/>
              </w:rPr>
              <w:t xml:space="preserve">FECHA </w:t>
            </w:r>
            <w:r w:rsidRPr="00550E30">
              <w:rPr>
                <w:b/>
                <w:color w:val="212121"/>
                <w:spacing w:val="-2"/>
                <w:sz w:val="16"/>
                <w:szCs w:val="20"/>
              </w:rPr>
              <w:t>DD/M</w:t>
            </w:r>
            <w:r w:rsidR="00550E30" w:rsidRPr="00550E30">
              <w:rPr>
                <w:b/>
                <w:color w:val="212121"/>
                <w:spacing w:val="-2"/>
                <w:sz w:val="16"/>
                <w:szCs w:val="20"/>
              </w:rPr>
              <w:t>M</w:t>
            </w:r>
            <w:r w:rsidRPr="00550E30">
              <w:rPr>
                <w:b/>
                <w:color w:val="212121"/>
                <w:spacing w:val="-2"/>
                <w:sz w:val="16"/>
                <w:szCs w:val="20"/>
              </w:rPr>
              <w:t>/AAA</w:t>
            </w:r>
            <w:r w:rsidRPr="00550E30">
              <w:rPr>
                <w:b/>
                <w:color w:val="212121"/>
                <w:spacing w:val="-5"/>
                <w:sz w:val="16"/>
                <w:szCs w:val="20"/>
              </w:rPr>
              <w:t>A</w:t>
            </w:r>
          </w:p>
        </w:tc>
        <w:tc>
          <w:tcPr>
            <w:tcW w:w="1518" w:type="dxa"/>
          </w:tcPr>
          <w:p w14:paraId="6E0A4FEE" w14:textId="77777777" w:rsidR="00C13150" w:rsidRDefault="00000000" w:rsidP="000D0C1F">
            <w:pPr>
              <w:pStyle w:val="TableParagraph"/>
              <w:spacing w:before="1"/>
              <w:ind w:left="111"/>
              <w:jc w:val="center"/>
              <w:rPr>
                <w:b/>
                <w:sz w:val="18"/>
              </w:rPr>
            </w:pPr>
            <w:r>
              <w:rPr>
                <w:b/>
                <w:color w:val="212121"/>
                <w:spacing w:val="-2"/>
                <w:sz w:val="18"/>
              </w:rPr>
              <w:t>AUTOR</w:t>
            </w:r>
          </w:p>
        </w:tc>
        <w:tc>
          <w:tcPr>
            <w:tcW w:w="2121" w:type="dxa"/>
          </w:tcPr>
          <w:p w14:paraId="244AE4D2" w14:textId="77777777" w:rsidR="00C13150" w:rsidRDefault="00000000" w:rsidP="000D0C1F">
            <w:pPr>
              <w:pStyle w:val="TableParagraph"/>
              <w:spacing w:before="1"/>
              <w:ind w:left="109"/>
              <w:jc w:val="center"/>
              <w:rPr>
                <w:b/>
                <w:sz w:val="18"/>
              </w:rPr>
            </w:pPr>
            <w:r>
              <w:rPr>
                <w:b/>
                <w:color w:val="212121"/>
                <w:spacing w:val="-2"/>
                <w:sz w:val="18"/>
              </w:rPr>
              <w:t>OBSERVACIONES</w:t>
            </w:r>
          </w:p>
        </w:tc>
      </w:tr>
      <w:tr w:rsidR="00C13150" w14:paraId="4DB7BED2" w14:textId="77777777" w:rsidTr="00A96B13">
        <w:trPr>
          <w:trHeight w:val="616"/>
        </w:trPr>
        <w:tc>
          <w:tcPr>
            <w:tcW w:w="1171" w:type="dxa"/>
          </w:tcPr>
          <w:p w14:paraId="7022D811" w14:textId="77777777" w:rsidR="00C13150" w:rsidRDefault="00000000">
            <w:pPr>
              <w:pStyle w:val="TableParagraph"/>
              <w:spacing w:before="198"/>
              <w:ind w:left="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1.0</w:t>
            </w:r>
          </w:p>
        </w:tc>
        <w:tc>
          <w:tcPr>
            <w:tcW w:w="1134" w:type="dxa"/>
          </w:tcPr>
          <w:p w14:paraId="03C80043" w14:textId="77777777" w:rsidR="00C13150" w:rsidRDefault="00000000">
            <w:pPr>
              <w:pStyle w:val="TableParagraph"/>
              <w:spacing w:before="198"/>
              <w:ind w:lef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Todas</w:t>
            </w:r>
          </w:p>
        </w:tc>
        <w:tc>
          <w:tcPr>
            <w:tcW w:w="1418" w:type="dxa"/>
          </w:tcPr>
          <w:p w14:paraId="2ABEB606" w14:textId="77777777" w:rsidR="00C13150" w:rsidRDefault="00000000">
            <w:pPr>
              <w:pStyle w:val="TableParagraph"/>
              <w:spacing w:before="198"/>
              <w:ind w:left="316"/>
              <w:rPr>
                <w:sz w:val="18"/>
              </w:rPr>
            </w:pPr>
            <w:r>
              <w:rPr>
                <w:spacing w:val="-2"/>
                <w:sz w:val="18"/>
              </w:rPr>
              <w:t>Creación</w:t>
            </w:r>
          </w:p>
        </w:tc>
        <w:tc>
          <w:tcPr>
            <w:tcW w:w="1458" w:type="dxa"/>
          </w:tcPr>
          <w:p w14:paraId="7159DA0B" w14:textId="77777777" w:rsidR="00C13150" w:rsidRDefault="00000000">
            <w:pPr>
              <w:pStyle w:val="TableParagraph"/>
              <w:spacing w:before="198"/>
              <w:ind w:left="13" w:right="4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06-12-</w:t>
            </w:r>
            <w:r>
              <w:rPr>
                <w:spacing w:val="-4"/>
                <w:w w:val="90"/>
                <w:sz w:val="18"/>
              </w:rPr>
              <w:t>2018</w:t>
            </w:r>
          </w:p>
        </w:tc>
        <w:tc>
          <w:tcPr>
            <w:tcW w:w="1518" w:type="dxa"/>
          </w:tcPr>
          <w:p w14:paraId="1F0EDE58" w14:textId="77777777" w:rsidR="00C13150" w:rsidRDefault="00000000">
            <w:pPr>
              <w:pStyle w:val="TableParagraph"/>
              <w:spacing w:before="87"/>
              <w:ind w:left="111"/>
              <w:rPr>
                <w:sz w:val="18"/>
              </w:rPr>
            </w:pPr>
            <w:r>
              <w:rPr>
                <w:color w:val="212121"/>
                <w:sz w:val="18"/>
              </w:rPr>
              <w:t>Git</w:t>
            </w:r>
            <w:r>
              <w:rPr>
                <w:color w:val="212121"/>
                <w:spacing w:val="-1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</w:t>
            </w:r>
            <w:r>
              <w:rPr>
                <w:color w:val="212121"/>
                <w:spacing w:val="-1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 xml:space="preserve">Apoyo </w:t>
            </w:r>
            <w:r>
              <w:rPr>
                <w:color w:val="212121"/>
                <w:spacing w:val="-2"/>
                <w:sz w:val="18"/>
              </w:rPr>
              <w:t>Informático</w:t>
            </w:r>
          </w:p>
        </w:tc>
        <w:tc>
          <w:tcPr>
            <w:tcW w:w="2121" w:type="dxa"/>
          </w:tcPr>
          <w:p w14:paraId="1874A3AC" w14:textId="77777777" w:rsidR="00C13150" w:rsidRDefault="00000000">
            <w:pPr>
              <w:pStyle w:val="TableParagraph"/>
              <w:spacing w:before="198"/>
              <w:ind w:left="109"/>
              <w:rPr>
                <w:sz w:val="18"/>
              </w:rPr>
            </w:pPr>
            <w:r>
              <w:rPr>
                <w:sz w:val="18"/>
              </w:rPr>
              <w:t>Elaboración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plan</w:t>
            </w:r>
          </w:p>
        </w:tc>
      </w:tr>
      <w:tr w:rsidR="00C13150" w14:paraId="5853F999" w14:textId="77777777" w:rsidTr="00A96B13">
        <w:trPr>
          <w:trHeight w:val="770"/>
        </w:trPr>
        <w:tc>
          <w:tcPr>
            <w:tcW w:w="1171" w:type="dxa"/>
          </w:tcPr>
          <w:p w14:paraId="1D20671E" w14:textId="77777777" w:rsidR="00C13150" w:rsidRDefault="00C13150">
            <w:pPr>
              <w:pStyle w:val="TableParagraph"/>
              <w:spacing w:before="56"/>
              <w:rPr>
                <w:b/>
                <w:i/>
                <w:sz w:val="18"/>
              </w:rPr>
            </w:pPr>
          </w:p>
          <w:p w14:paraId="7F20A1CB" w14:textId="77777777" w:rsidR="00C13150" w:rsidRDefault="00000000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2.0</w:t>
            </w:r>
          </w:p>
        </w:tc>
        <w:tc>
          <w:tcPr>
            <w:tcW w:w="1134" w:type="dxa"/>
          </w:tcPr>
          <w:p w14:paraId="21EBD5EB" w14:textId="77777777" w:rsidR="00C13150" w:rsidRDefault="00C13150">
            <w:pPr>
              <w:pStyle w:val="TableParagraph"/>
              <w:spacing w:before="56"/>
              <w:rPr>
                <w:b/>
                <w:i/>
                <w:sz w:val="18"/>
              </w:rPr>
            </w:pPr>
          </w:p>
          <w:p w14:paraId="6F7A64DF" w14:textId="77777777" w:rsidR="00C13150" w:rsidRDefault="00000000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Todas</w:t>
            </w:r>
          </w:p>
        </w:tc>
        <w:tc>
          <w:tcPr>
            <w:tcW w:w="1418" w:type="dxa"/>
          </w:tcPr>
          <w:p w14:paraId="457CAA4F" w14:textId="77777777" w:rsidR="00C13150" w:rsidRDefault="00C13150">
            <w:pPr>
              <w:pStyle w:val="TableParagraph"/>
              <w:spacing w:before="56"/>
              <w:rPr>
                <w:b/>
                <w:i/>
                <w:sz w:val="18"/>
              </w:rPr>
            </w:pPr>
          </w:p>
          <w:p w14:paraId="5A9E76BC" w14:textId="77777777" w:rsidR="00C13150" w:rsidRDefault="00000000">
            <w:pPr>
              <w:pStyle w:val="TableParagraph"/>
              <w:ind w:left="119"/>
              <w:rPr>
                <w:sz w:val="18"/>
              </w:rPr>
            </w:pPr>
            <w:r>
              <w:rPr>
                <w:color w:val="212121"/>
                <w:spacing w:val="-2"/>
                <w:sz w:val="18"/>
              </w:rPr>
              <w:t>Actualización</w:t>
            </w:r>
          </w:p>
        </w:tc>
        <w:tc>
          <w:tcPr>
            <w:tcW w:w="1458" w:type="dxa"/>
          </w:tcPr>
          <w:p w14:paraId="0C3DE291" w14:textId="77777777" w:rsidR="00C13150" w:rsidRDefault="00C13150">
            <w:pPr>
              <w:pStyle w:val="TableParagraph"/>
              <w:spacing w:before="56"/>
              <w:rPr>
                <w:b/>
                <w:i/>
                <w:sz w:val="18"/>
              </w:rPr>
            </w:pPr>
          </w:p>
          <w:p w14:paraId="3D29871A" w14:textId="77777777" w:rsidR="00C13150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27-12-</w:t>
            </w:r>
            <w:r>
              <w:rPr>
                <w:spacing w:val="-4"/>
                <w:w w:val="85"/>
                <w:sz w:val="18"/>
              </w:rPr>
              <w:t>2019</w:t>
            </w:r>
          </w:p>
        </w:tc>
        <w:tc>
          <w:tcPr>
            <w:tcW w:w="1518" w:type="dxa"/>
          </w:tcPr>
          <w:p w14:paraId="7D30D3A6" w14:textId="77777777" w:rsidR="00C13150" w:rsidRDefault="00000000">
            <w:pPr>
              <w:pStyle w:val="TableParagraph"/>
              <w:spacing w:before="164" w:line="242" w:lineRule="auto"/>
              <w:ind w:left="111"/>
              <w:rPr>
                <w:sz w:val="18"/>
              </w:rPr>
            </w:pPr>
            <w:r>
              <w:rPr>
                <w:color w:val="212121"/>
                <w:sz w:val="18"/>
              </w:rPr>
              <w:t>Git</w:t>
            </w:r>
            <w:r>
              <w:rPr>
                <w:color w:val="212121"/>
                <w:spacing w:val="-1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</w:t>
            </w:r>
            <w:r>
              <w:rPr>
                <w:color w:val="212121"/>
                <w:spacing w:val="-1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 xml:space="preserve">Apoyo </w:t>
            </w:r>
            <w:r>
              <w:rPr>
                <w:color w:val="212121"/>
                <w:spacing w:val="-2"/>
                <w:sz w:val="18"/>
              </w:rPr>
              <w:t>Informático</w:t>
            </w:r>
          </w:p>
        </w:tc>
        <w:tc>
          <w:tcPr>
            <w:tcW w:w="2121" w:type="dxa"/>
          </w:tcPr>
          <w:p w14:paraId="55347406" w14:textId="77777777" w:rsidR="00C13150" w:rsidRDefault="00000000">
            <w:pPr>
              <w:pStyle w:val="TableParagraph"/>
              <w:spacing w:line="256" w:lineRule="exact"/>
              <w:ind w:left="109" w:right="488"/>
              <w:rPr>
                <w:sz w:val="18"/>
              </w:rPr>
            </w:pPr>
            <w:r>
              <w:rPr>
                <w:sz w:val="18"/>
              </w:rPr>
              <w:t>Actualización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del plan vigencia </w:t>
            </w:r>
            <w:r>
              <w:rPr>
                <w:spacing w:val="-4"/>
                <w:sz w:val="18"/>
              </w:rPr>
              <w:t>2020</w:t>
            </w:r>
          </w:p>
        </w:tc>
      </w:tr>
      <w:tr w:rsidR="00C13150" w14:paraId="7E1AD11E" w14:textId="77777777" w:rsidTr="00A96B13">
        <w:trPr>
          <w:trHeight w:val="772"/>
        </w:trPr>
        <w:tc>
          <w:tcPr>
            <w:tcW w:w="1171" w:type="dxa"/>
          </w:tcPr>
          <w:p w14:paraId="289B403F" w14:textId="77777777" w:rsidR="00C13150" w:rsidRDefault="00C13150">
            <w:pPr>
              <w:pStyle w:val="TableParagraph"/>
              <w:spacing w:before="56"/>
              <w:rPr>
                <w:b/>
                <w:i/>
                <w:sz w:val="18"/>
              </w:rPr>
            </w:pPr>
          </w:p>
          <w:p w14:paraId="66FC664F" w14:textId="77777777" w:rsidR="00C13150" w:rsidRDefault="00000000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3.0</w:t>
            </w:r>
          </w:p>
        </w:tc>
        <w:tc>
          <w:tcPr>
            <w:tcW w:w="1134" w:type="dxa"/>
          </w:tcPr>
          <w:p w14:paraId="7BEDD217" w14:textId="77777777" w:rsidR="00C13150" w:rsidRDefault="00C13150">
            <w:pPr>
              <w:pStyle w:val="TableParagraph"/>
              <w:spacing w:before="56"/>
              <w:rPr>
                <w:b/>
                <w:i/>
                <w:sz w:val="18"/>
              </w:rPr>
            </w:pPr>
          </w:p>
          <w:p w14:paraId="6DA1C40C" w14:textId="77777777" w:rsidR="00C13150" w:rsidRDefault="00000000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Todas</w:t>
            </w:r>
          </w:p>
        </w:tc>
        <w:tc>
          <w:tcPr>
            <w:tcW w:w="1418" w:type="dxa"/>
          </w:tcPr>
          <w:p w14:paraId="71EAFEC3" w14:textId="77777777" w:rsidR="00C13150" w:rsidRDefault="00C13150">
            <w:pPr>
              <w:pStyle w:val="TableParagraph"/>
              <w:spacing w:before="56"/>
              <w:rPr>
                <w:b/>
                <w:i/>
                <w:sz w:val="18"/>
              </w:rPr>
            </w:pPr>
          </w:p>
          <w:p w14:paraId="5F3C6929" w14:textId="77777777" w:rsidR="00C13150" w:rsidRDefault="00000000">
            <w:pPr>
              <w:pStyle w:val="TableParagraph"/>
              <w:ind w:left="119"/>
              <w:rPr>
                <w:sz w:val="18"/>
              </w:rPr>
            </w:pPr>
            <w:r>
              <w:rPr>
                <w:color w:val="212121"/>
                <w:spacing w:val="-2"/>
                <w:sz w:val="18"/>
              </w:rPr>
              <w:t>Actualización</w:t>
            </w:r>
          </w:p>
        </w:tc>
        <w:tc>
          <w:tcPr>
            <w:tcW w:w="1458" w:type="dxa"/>
          </w:tcPr>
          <w:p w14:paraId="2B9B4082" w14:textId="77777777" w:rsidR="00C13150" w:rsidRPr="006D5E95" w:rsidRDefault="00C13150">
            <w:pPr>
              <w:pStyle w:val="TableParagraph"/>
              <w:spacing w:before="56"/>
              <w:rPr>
                <w:w w:val="90"/>
                <w:sz w:val="18"/>
              </w:rPr>
            </w:pPr>
          </w:p>
          <w:p w14:paraId="7E06834E" w14:textId="77777777" w:rsidR="00C13150" w:rsidRPr="006D5E95" w:rsidRDefault="00000000">
            <w:pPr>
              <w:pStyle w:val="TableParagraph"/>
              <w:ind w:left="13"/>
              <w:jc w:val="center"/>
              <w:rPr>
                <w:w w:val="90"/>
                <w:sz w:val="18"/>
              </w:rPr>
            </w:pPr>
            <w:r w:rsidRPr="006D5E95">
              <w:rPr>
                <w:w w:val="90"/>
                <w:sz w:val="18"/>
              </w:rPr>
              <w:t>03-12-2020</w:t>
            </w:r>
          </w:p>
        </w:tc>
        <w:tc>
          <w:tcPr>
            <w:tcW w:w="1518" w:type="dxa"/>
          </w:tcPr>
          <w:p w14:paraId="1A8C1C36" w14:textId="7F4D6652" w:rsidR="00C13150" w:rsidRDefault="006D5E95">
            <w:pPr>
              <w:pStyle w:val="TableParagraph"/>
              <w:spacing w:before="4" w:line="211" w:lineRule="exact"/>
              <w:ind w:left="111"/>
              <w:rPr>
                <w:sz w:val="18"/>
              </w:rPr>
            </w:pPr>
            <w:r>
              <w:rPr>
                <w:color w:val="212121"/>
                <w:sz w:val="18"/>
              </w:rPr>
              <w:t>Git</w:t>
            </w:r>
            <w:r>
              <w:rPr>
                <w:color w:val="212121"/>
                <w:spacing w:val="-1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</w:t>
            </w:r>
            <w:r>
              <w:rPr>
                <w:color w:val="212121"/>
                <w:spacing w:val="-1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 xml:space="preserve">Apoyo </w:t>
            </w:r>
            <w:r>
              <w:rPr>
                <w:color w:val="212121"/>
                <w:spacing w:val="-2"/>
                <w:sz w:val="18"/>
              </w:rPr>
              <w:t>Informático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121" w:type="dxa"/>
          </w:tcPr>
          <w:p w14:paraId="0C230CC0" w14:textId="77777777" w:rsidR="00C13150" w:rsidRDefault="00000000">
            <w:pPr>
              <w:pStyle w:val="TableParagraph"/>
              <w:spacing w:before="25" w:line="280" w:lineRule="auto"/>
              <w:ind w:left="109" w:right="488"/>
              <w:rPr>
                <w:sz w:val="18"/>
              </w:rPr>
            </w:pPr>
            <w:r>
              <w:rPr>
                <w:sz w:val="18"/>
              </w:rPr>
              <w:t>Actualización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del plan vigencia</w:t>
            </w:r>
          </w:p>
          <w:p w14:paraId="37ACE004" w14:textId="77777777" w:rsidR="00C13150" w:rsidRDefault="00000000">
            <w:pPr>
              <w:pStyle w:val="TableParagraph"/>
              <w:spacing w:before="4" w:line="211" w:lineRule="exact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2021</w:t>
            </w:r>
          </w:p>
        </w:tc>
      </w:tr>
      <w:tr w:rsidR="00C13150" w14:paraId="27F57612" w14:textId="77777777" w:rsidTr="00A96B13">
        <w:trPr>
          <w:trHeight w:val="772"/>
        </w:trPr>
        <w:tc>
          <w:tcPr>
            <w:tcW w:w="1171" w:type="dxa"/>
          </w:tcPr>
          <w:p w14:paraId="65D559AB" w14:textId="77777777" w:rsidR="00C13150" w:rsidRDefault="00C13150">
            <w:pPr>
              <w:pStyle w:val="TableParagraph"/>
              <w:spacing w:before="56"/>
              <w:rPr>
                <w:b/>
                <w:i/>
                <w:sz w:val="18"/>
              </w:rPr>
            </w:pPr>
          </w:p>
          <w:p w14:paraId="44DDD302" w14:textId="77777777" w:rsidR="00C13150" w:rsidRDefault="00000000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4.0</w:t>
            </w:r>
          </w:p>
        </w:tc>
        <w:tc>
          <w:tcPr>
            <w:tcW w:w="1134" w:type="dxa"/>
          </w:tcPr>
          <w:p w14:paraId="0CF4BE0F" w14:textId="77777777" w:rsidR="00C13150" w:rsidRDefault="00C13150">
            <w:pPr>
              <w:pStyle w:val="TableParagraph"/>
              <w:spacing w:before="56"/>
              <w:rPr>
                <w:b/>
                <w:i/>
                <w:sz w:val="18"/>
              </w:rPr>
            </w:pPr>
          </w:p>
          <w:p w14:paraId="242C001F" w14:textId="77777777" w:rsidR="00C13150" w:rsidRDefault="00000000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Todas</w:t>
            </w:r>
          </w:p>
        </w:tc>
        <w:tc>
          <w:tcPr>
            <w:tcW w:w="1418" w:type="dxa"/>
          </w:tcPr>
          <w:p w14:paraId="470D615B" w14:textId="77777777" w:rsidR="00C13150" w:rsidRDefault="00C13150">
            <w:pPr>
              <w:pStyle w:val="TableParagraph"/>
              <w:spacing w:before="56"/>
              <w:rPr>
                <w:b/>
                <w:i/>
                <w:sz w:val="18"/>
              </w:rPr>
            </w:pPr>
          </w:p>
          <w:p w14:paraId="675CAD75" w14:textId="77777777" w:rsidR="00C13150" w:rsidRDefault="00000000">
            <w:pPr>
              <w:pStyle w:val="TableParagraph"/>
              <w:ind w:left="119"/>
              <w:rPr>
                <w:sz w:val="18"/>
              </w:rPr>
            </w:pPr>
            <w:r>
              <w:rPr>
                <w:color w:val="212121"/>
                <w:spacing w:val="-2"/>
                <w:sz w:val="18"/>
              </w:rPr>
              <w:t>Actualización</w:t>
            </w:r>
          </w:p>
        </w:tc>
        <w:tc>
          <w:tcPr>
            <w:tcW w:w="1458" w:type="dxa"/>
          </w:tcPr>
          <w:p w14:paraId="697753B1" w14:textId="77777777" w:rsidR="00C13150" w:rsidRPr="006D5E95" w:rsidRDefault="00C13150">
            <w:pPr>
              <w:pStyle w:val="TableParagraph"/>
              <w:spacing w:before="56"/>
              <w:rPr>
                <w:w w:val="90"/>
                <w:sz w:val="18"/>
              </w:rPr>
            </w:pPr>
          </w:p>
          <w:p w14:paraId="21D2A69D" w14:textId="77777777" w:rsidR="00C13150" w:rsidRPr="006D5E95" w:rsidRDefault="00000000">
            <w:pPr>
              <w:pStyle w:val="TableParagraph"/>
              <w:ind w:left="13" w:right="3"/>
              <w:jc w:val="center"/>
              <w:rPr>
                <w:w w:val="90"/>
                <w:sz w:val="18"/>
              </w:rPr>
            </w:pPr>
            <w:r w:rsidRPr="006D5E95">
              <w:rPr>
                <w:w w:val="90"/>
                <w:sz w:val="18"/>
              </w:rPr>
              <w:t>12-11-2021</w:t>
            </w:r>
          </w:p>
        </w:tc>
        <w:tc>
          <w:tcPr>
            <w:tcW w:w="1518" w:type="dxa"/>
          </w:tcPr>
          <w:p w14:paraId="294E8B6F" w14:textId="77777777" w:rsidR="00C13150" w:rsidRDefault="00000000">
            <w:pPr>
              <w:pStyle w:val="TableParagraph"/>
              <w:spacing w:before="167"/>
              <w:ind w:left="111"/>
              <w:rPr>
                <w:sz w:val="18"/>
              </w:rPr>
            </w:pPr>
            <w:r>
              <w:rPr>
                <w:color w:val="212121"/>
                <w:sz w:val="18"/>
              </w:rPr>
              <w:t>Git</w:t>
            </w:r>
            <w:r>
              <w:rPr>
                <w:color w:val="212121"/>
                <w:spacing w:val="-1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</w:t>
            </w:r>
            <w:r>
              <w:rPr>
                <w:color w:val="212121"/>
                <w:spacing w:val="-1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 xml:space="preserve">Apoyo </w:t>
            </w:r>
            <w:r>
              <w:rPr>
                <w:color w:val="212121"/>
                <w:spacing w:val="-2"/>
                <w:sz w:val="18"/>
              </w:rPr>
              <w:t>Informático</w:t>
            </w:r>
          </w:p>
        </w:tc>
        <w:tc>
          <w:tcPr>
            <w:tcW w:w="2121" w:type="dxa"/>
          </w:tcPr>
          <w:p w14:paraId="4547F638" w14:textId="77777777" w:rsidR="00C13150" w:rsidRDefault="00000000">
            <w:pPr>
              <w:pStyle w:val="TableParagraph"/>
              <w:spacing w:before="25" w:line="280" w:lineRule="auto"/>
              <w:ind w:left="109" w:right="488"/>
              <w:rPr>
                <w:sz w:val="18"/>
              </w:rPr>
            </w:pPr>
            <w:r>
              <w:rPr>
                <w:sz w:val="18"/>
              </w:rPr>
              <w:t>Actualización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del plan vigencia</w:t>
            </w:r>
          </w:p>
          <w:p w14:paraId="74BD9476" w14:textId="77777777" w:rsidR="00C13150" w:rsidRDefault="00000000">
            <w:pPr>
              <w:pStyle w:val="TableParagraph"/>
              <w:spacing w:before="4" w:line="211" w:lineRule="exact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2022</w:t>
            </w:r>
          </w:p>
        </w:tc>
      </w:tr>
      <w:tr w:rsidR="00C13150" w14:paraId="038F6943" w14:textId="77777777" w:rsidTr="00A96B13">
        <w:trPr>
          <w:trHeight w:val="438"/>
        </w:trPr>
        <w:tc>
          <w:tcPr>
            <w:tcW w:w="1171" w:type="dxa"/>
          </w:tcPr>
          <w:p w14:paraId="0EBF461E" w14:textId="77777777" w:rsidR="00C13150" w:rsidRDefault="00000000">
            <w:pPr>
              <w:pStyle w:val="TableParagraph"/>
              <w:spacing w:before="109"/>
              <w:ind w:lef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5.0</w:t>
            </w:r>
          </w:p>
        </w:tc>
        <w:tc>
          <w:tcPr>
            <w:tcW w:w="1134" w:type="dxa"/>
          </w:tcPr>
          <w:p w14:paraId="5AF19B81" w14:textId="77777777" w:rsidR="00C13150" w:rsidRDefault="00000000">
            <w:pPr>
              <w:pStyle w:val="TableParagraph"/>
              <w:spacing w:before="109"/>
              <w:ind w:lef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6,9</w:t>
            </w:r>
          </w:p>
        </w:tc>
        <w:tc>
          <w:tcPr>
            <w:tcW w:w="1418" w:type="dxa"/>
          </w:tcPr>
          <w:p w14:paraId="01E77CF5" w14:textId="77777777" w:rsidR="00C13150" w:rsidRDefault="00000000">
            <w:pPr>
              <w:pStyle w:val="TableParagraph"/>
              <w:spacing w:before="109"/>
              <w:ind w:left="119"/>
              <w:rPr>
                <w:sz w:val="18"/>
              </w:rPr>
            </w:pPr>
            <w:r>
              <w:rPr>
                <w:color w:val="212121"/>
                <w:spacing w:val="-2"/>
                <w:sz w:val="18"/>
              </w:rPr>
              <w:t>Actualización</w:t>
            </w:r>
          </w:p>
        </w:tc>
        <w:tc>
          <w:tcPr>
            <w:tcW w:w="1458" w:type="dxa"/>
          </w:tcPr>
          <w:p w14:paraId="28B1755C" w14:textId="77777777" w:rsidR="00C13150" w:rsidRPr="006D5E95" w:rsidRDefault="00000000">
            <w:pPr>
              <w:pStyle w:val="TableParagraph"/>
              <w:spacing w:before="109"/>
              <w:ind w:left="13" w:right="4"/>
              <w:jc w:val="center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13-10-</w:t>
            </w:r>
            <w:r w:rsidRPr="006D5E95">
              <w:rPr>
                <w:w w:val="90"/>
                <w:sz w:val="18"/>
              </w:rPr>
              <w:t>2022</w:t>
            </w:r>
          </w:p>
        </w:tc>
        <w:tc>
          <w:tcPr>
            <w:tcW w:w="1518" w:type="dxa"/>
          </w:tcPr>
          <w:p w14:paraId="3AF0004C" w14:textId="77777777" w:rsidR="00C13150" w:rsidRDefault="00000000">
            <w:pPr>
              <w:pStyle w:val="TableParagraph"/>
              <w:spacing w:line="220" w:lineRule="exact"/>
              <w:ind w:left="111"/>
              <w:rPr>
                <w:sz w:val="18"/>
              </w:rPr>
            </w:pPr>
            <w:r>
              <w:rPr>
                <w:color w:val="212121"/>
                <w:sz w:val="18"/>
              </w:rPr>
              <w:t>Git</w:t>
            </w:r>
            <w:r>
              <w:rPr>
                <w:color w:val="212121"/>
                <w:spacing w:val="-1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</w:t>
            </w:r>
            <w:r>
              <w:rPr>
                <w:color w:val="212121"/>
                <w:spacing w:val="-1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 xml:space="preserve">Apoyo </w:t>
            </w:r>
            <w:r>
              <w:rPr>
                <w:color w:val="212121"/>
                <w:spacing w:val="-2"/>
                <w:sz w:val="18"/>
              </w:rPr>
              <w:t>Informático</w:t>
            </w:r>
          </w:p>
        </w:tc>
        <w:tc>
          <w:tcPr>
            <w:tcW w:w="2121" w:type="dxa"/>
          </w:tcPr>
          <w:p w14:paraId="24484518" w14:textId="77777777" w:rsidR="00C13150" w:rsidRDefault="00000000">
            <w:pPr>
              <w:pStyle w:val="TableParagraph"/>
              <w:spacing w:line="220" w:lineRule="exact"/>
              <w:ind w:left="109" w:right="128"/>
              <w:rPr>
                <w:sz w:val="18"/>
              </w:rPr>
            </w:pPr>
            <w:r>
              <w:rPr>
                <w:sz w:val="18"/>
              </w:rPr>
              <w:t>Actualización del 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vigencia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2023</w:t>
            </w:r>
          </w:p>
        </w:tc>
      </w:tr>
      <w:tr w:rsidR="006D5E95" w14:paraId="7D9F800D" w14:textId="77777777" w:rsidTr="00A96B13">
        <w:trPr>
          <w:trHeight w:val="656"/>
        </w:trPr>
        <w:tc>
          <w:tcPr>
            <w:tcW w:w="1171" w:type="dxa"/>
          </w:tcPr>
          <w:p w14:paraId="56943F1A" w14:textId="6E78AD3F" w:rsidR="006D5E95" w:rsidRPr="00755E70" w:rsidRDefault="006D5E95" w:rsidP="006D5E95">
            <w:pPr>
              <w:pStyle w:val="TableParagraph"/>
              <w:spacing w:before="216"/>
              <w:ind w:left="6"/>
              <w:jc w:val="center"/>
              <w:rPr>
                <w:spacing w:val="-5"/>
                <w:sz w:val="18"/>
              </w:rPr>
            </w:pPr>
            <w:r w:rsidRPr="00755E70">
              <w:rPr>
                <w:spacing w:val="-5"/>
                <w:sz w:val="18"/>
              </w:rPr>
              <w:t>6.0</w:t>
            </w:r>
          </w:p>
        </w:tc>
        <w:tc>
          <w:tcPr>
            <w:tcW w:w="1134" w:type="dxa"/>
          </w:tcPr>
          <w:p w14:paraId="1045A1EA" w14:textId="269B4585" w:rsidR="006D5E95" w:rsidRPr="00755E70" w:rsidRDefault="006D5E95" w:rsidP="006D5E95">
            <w:pPr>
              <w:pStyle w:val="TableParagraph"/>
              <w:spacing w:before="216"/>
              <w:ind w:left="10"/>
              <w:jc w:val="center"/>
              <w:rPr>
                <w:spacing w:val="-2"/>
                <w:sz w:val="18"/>
              </w:rPr>
            </w:pPr>
            <w:r w:rsidRPr="00755E70">
              <w:rPr>
                <w:spacing w:val="-2"/>
                <w:sz w:val="18"/>
              </w:rPr>
              <w:t>7,8,9</w:t>
            </w:r>
          </w:p>
        </w:tc>
        <w:tc>
          <w:tcPr>
            <w:tcW w:w="1418" w:type="dxa"/>
          </w:tcPr>
          <w:p w14:paraId="5A613CD6" w14:textId="2DC6CE11" w:rsidR="006D5E95" w:rsidRPr="00755E70" w:rsidRDefault="006D5E95" w:rsidP="006D5E95">
            <w:pPr>
              <w:pStyle w:val="TableParagraph"/>
              <w:spacing w:before="216"/>
              <w:ind w:left="119"/>
              <w:rPr>
                <w:spacing w:val="-2"/>
                <w:sz w:val="18"/>
              </w:rPr>
            </w:pPr>
            <w:r w:rsidRPr="00755E70">
              <w:rPr>
                <w:spacing w:val="-2"/>
                <w:sz w:val="18"/>
              </w:rPr>
              <w:t>Actualización</w:t>
            </w:r>
          </w:p>
        </w:tc>
        <w:tc>
          <w:tcPr>
            <w:tcW w:w="1458" w:type="dxa"/>
          </w:tcPr>
          <w:p w14:paraId="5F67CBBC" w14:textId="3EDC3858" w:rsidR="006D5E95" w:rsidRPr="00755E70" w:rsidRDefault="006D5E95" w:rsidP="006D5E95">
            <w:pPr>
              <w:pStyle w:val="TableParagraph"/>
              <w:spacing w:before="106"/>
              <w:ind w:left="13"/>
              <w:jc w:val="center"/>
              <w:rPr>
                <w:w w:val="90"/>
                <w:sz w:val="18"/>
              </w:rPr>
            </w:pPr>
            <w:r w:rsidRPr="00755E70">
              <w:rPr>
                <w:w w:val="90"/>
                <w:sz w:val="18"/>
              </w:rPr>
              <w:t>30/11/2023</w:t>
            </w:r>
          </w:p>
        </w:tc>
        <w:tc>
          <w:tcPr>
            <w:tcW w:w="1518" w:type="dxa"/>
          </w:tcPr>
          <w:p w14:paraId="2BFFDE03" w14:textId="216A5D77" w:rsidR="006D5E95" w:rsidRPr="00755E70" w:rsidRDefault="006D5E95" w:rsidP="006D5E95">
            <w:pPr>
              <w:pStyle w:val="TableParagraph"/>
              <w:spacing w:before="106" w:line="242" w:lineRule="auto"/>
              <w:ind w:left="111"/>
              <w:rPr>
                <w:sz w:val="18"/>
              </w:rPr>
            </w:pPr>
            <w:r w:rsidRPr="00755E70">
              <w:rPr>
                <w:sz w:val="18"/>
              </w:rPr>
              <w:t>Git</w:t>
            </w:r>
            <w:r w:rsidRPr="00755E70">
              <w:rPr>
                <w:spacing w:val="-16"/>
                <w:sz w:val="18"/>
              </w:rPr>
              <w:t xml:space="preserve"> </w:t>
            </w:r>
            <w:r w:rsidRPr="00755E70">
              <w:rPr>
                <w:sz w:val="18"/>
              </w:rPr>
              <w:t>de</w:t>
            </w:r>
            <w:r w:rsidRPr="00755E70">
              <w:rPr>
                <w:spacing w:val="-16"/>
                <w:sz w:val="18"/>
              </w:rPr>
              <w:t xml:space="preserve"> </w:t>
            </w:r>
            <w:r w:rsidRPr="00755E70">
              <w:rPr>
                <w:sz w:val="18"/>
              </w:rPr>
              <w:t xml:space="preserve">Apoyo </w:t>
            </w:r>
            <w:r w:rsidRPr="00755E70">
              <w:rPr>
                <w:spacing w:val="-2"/>
                <w:sz w:val="18"/>
              </w:rPr>
              <w:t>Informático</w:t>
            </w:r>
          </w:p>
        </w:tc>
        <w:tc>
          <w:tcPr>
            <w:tcW w:w="2121" w:type="dxa"/>
          </w:tcPr>
          <w:p w14:paraId="11F4F674" w14:textId="08905B60" w:rsidR="006D5E95" w:rsidRPr="00755E70" w:rsidRDefault="006D5E95" w:rsidP="006D5E95">
            <w:pPr>
              <w:pStyle w:val="TableParagraph"/>
              <w:spacing w:line="218" w:lineRule="exact"/>
              <w:ind w:left="109" w:right="128"/>
              <w:rPr>
                <w:sz w:val="18"/>
              </w:rPr>
            </w:pPr>
            <w:r w:rsidRPr="00755E70">
              <w:rPr>
                <w:sz w:val="18"/>
              </w:rPr>
              <w:t>Actualización de roles, funciones y plan</w:t>
            </w:r>
            <w:r w:rsidRPr="00755E70">
              <w:rPr>
                <w:spacing w:val="-16"/>
                <w:sz w:val="18"/>
              </w:rPr>
              <w:t xml:space="preserve"> </w:t>
            </w:r>
            <w:r w:rsidRPr="00755E70">
              <w:rPr>
                <w:sz w:val="18"/>
              </w:rPr>
              <w:t>vigencia</w:t>
            </w:r>
            <w:r w:rsidRPr="00755E70">
              <w:rPr>
                <w:spacing w:val="-16"/>
                <w:sz w:val="18"/>
              </w:rPr>
              <w:t xml:space="preserve"> </w:t>
            </w:r>
            <w:r w:rsidRPr="00755E70">
              <w:rPr>
                <w:sz w:val="18"/>
              </w:rPr>
              <w:t>2024</w:t>
            </w:r>
          </w:p>
        </w:tc>
      </w:tr>
      <w:tr w:rsidR="006D5E95" w14:paraId="68A51651" w14:textId="77777777" w:rsidTr="00A96B13">
        <w:trPr>
          <w:trHeight w:val="656"/>
        </w:trPr>
        <w:tc>
          <w:tcPr>
            <w:tcW w:w="1171" w:type="dxa"/>
          </w:tcPr>
          <w:p w14:paraId="2FC5E404" w14:textId="2BFDB0E2" w:rsidR="006D5E95" w:rsidRPr="00755E70" w:rsidRDefault="006D5E95" w:rsidP="006D5E95">
            <w:pPr>
              <w:pStyle w:val="TableParagraph"/>
              <w:spacing w:before="216"/>
              <w:ind w:left="6"/>
              <w:jc w:val="center"/>
              <w:rPr>
                <w:sz w:val="18"/>
              </w:rPr>
            </w:pPr>
            <w:r w:rsidRPr="00755E70">
              <w:rPr>
                <w:spacing w:val="-5"/>
                <w:sz w:val="18"/>
              </w:rPr>
              <w:t>7.0</w:t>
            </w:r>
          </w:p>
        </w:tc>
        <w:tc>
          <w:tcPr>
            <w:tcW w:w="1134" w:type="dxa"/>
          </w:tcPr>
          <w:p w14:paraId="55C93B87" w14:textId="0F335D12" w:rsidR="006D5E95" w:rsidRPr="00755E70" w:rsidRDefault="006D5E95" w:rsidP="006D5E95">
            <w:pPr>
              <w:pStyle w:val="TableParagraph"/>
              <w:spacing w:before="216"/>
              <w:ind w:left="10"/>
              <w:jc w:val="center"/>
              <w:rPr>
                <w:sz w:val="18"/>
              </w:rPr>
            </w:pPr>
            <w:r w:rsidRPr="00755E70">
              <w:rPr>
                <w:spacing w:val="-2"/>
                <w:sz w:val="18"/>
              </w:rPr>
              <w:t>9</w:t>
            </w:r>
          </w:p>
        </w:tc>
        <w:tc>
          <w:tcPr>
            <w:tcW w:w="1418" w:type="dxa"/>
          </w:tcPr>
          <w:p w14:paraId="23FD8E39" w14:textId="77777777" w:rsidR="006D5E95" w:rsidRPr="00755E70" w:rsidRDefault="006D5E95" w:rsidP="006D5E95">
            <w:pPr>
              <w:pStyle w:val="TableParagraph"/>
              <w:spacing w:before="216"/>
              <w:ind w:left="119"/>
              <w:rPr>
                <w:sz w:val="18"/>
              </w:rPr>
            </w:pPr>
            <w:r w:rsidRPr="00755E70">
              <w:rPr>
                <w:spacing w:val="-2"/>
                <w:sz w:val="18"/>
              </w:rPr>
              <w:t>Actualización</w:t>
            </w:r>
          </w:p>
        </w:tc>
        <w:tc>
          <w:tcPr>
            <w:tcW w:w="1458" w:type="dxa"/>
          </w:tcPr>
          <w:p w14:paraId="03D2083C" w14:textId="78CBE6D8" w:rsidR="006D5E95" w:rsidRPr="00755E70" w:rsidRDefault="006D5E95" w:rsidP="006D5E95">
            <w:pPr>
              <w:pStyle w:val="TableParagraph"/>
              <w:spacing w:before="106"/>
              <w:ind w:left="13"/>
              <w:jc w:val="center"/>
              <w:rPr>
                <w:w w:val="90"/>
                <w:sz w:val="18"/>
              </w:rPr>
            </w:pPr>
            <w:r w:rsidRPr="00755E70">
              <w:rPr>
                <w:w w:val="90"/>
                <w:sz w:val="18"/>
              </w:rPr>
              <w:t>30/11/2024</w:t>
            </w:r>
          </w:p>
        </w:tc>
        <w:tc>
          <w:tcPr>
            <w:tcW w:w="1518" w:type="dxa"/>
          </w:tcPr>
          <w:p w14:paraId="22099998" w14:textId="77777777" w:rsidR="006D5E95" w:rsidRPr="00755E70" w:rsidRDefault="006D5E95" w:rsidP="005869AC">
            <w:pPr>
              <w:pStyle w:val="TableParagraph"/>
              <w:ind w:left="111"/>
              <w:rPr>
                <w:spacing w:val="-2"/>
                <w:sz w:val="18"/>
              </w:rPr>
            </w:pPr>
            <w:r w:rsidRPr="00755E70">
              <w:rPr>
                <w:sz w:val="18"/>
              </w:rPr>
              <w:t>Git</w:t>
            </w:r>
            <w:r w:rsidRPr="00755E70">
              <w:rPr>
                <w:spacing w:val="-16"/>
                <w:sz w:val="18"/>
              </w:rPr>
              <w:t xml:space="preserve"> </w:t>
            </w:r>
            <w:r w:rsidRPr="00755E70">
              <w:rPr>
                <w:sz w:val="18"/>
              </w:rPr>
              <w:t>de</w:t>
            </w:r>
            <w:r w:rsidRPr="00755E70">
              <w:rPr>
                <w:spacing w:val="-16"/>
                <w:sz w:val="18"/>
              </w:rPr>
              <w:t xml:space="preserve"> </w:t>
            </w:r>
            <w:r w:rsidRPr="00755E70">
              <w:rPr>
                <w:sz w:val="18"/>
              </w:rPr>
              <w:t xml:space="preserve">Apoyo </w:t>
            </w:r>
            <w:r w:rsidRPr="00755E70">
              <w:rPr>
                <w:spacing w:val="-2"/>
                <w:sz w:val="18"/>
              </w:rPr>
              <w:t>Informático</w:t>
            </w:r>
          </w:p>
          <w:p w14:paraId="2B929AFF" w14:textId="391CB527" w:rsidR="005869AC" w:rsidRPr="00755E70" w:rsidRDefault="005869AC" w:rsidP="005869AC">
            <w:pPr>
              <w:pStyle w:val="TableParagraph"/>
              <w:ind w:left="111"/>
              <w:rPr>
                <w:sz w:val="18"/>
              </w:rPr>
            </w:pPr>
            <w:r w:rsidRPr="00755E70">
              <w:rPr>
                <w:spacing w:val="-2"/>
                <w:sz w:val="18"/>
              </w:rPr>
              <w:t>Oficial de seguridad</w:t>
            </w:r>
            <w:r w:rsidR="00A96B13" w:rsidRPr="00755E70">
              <w:rPr>
                <w:spacing w:val="-2"/>
                <w:sz w:val="18"/>
              </w:rPr>
              <w:t xml:space="preserve"> de la Información</w:t>
            </w:r>
          </w:p>
        </w:tc>
        <w:tc>
          <w:tcPr>
            <w:tcW w:w="2121" w:type="dxa"/>
          </w:tcPr>
          <w:p w14:paraId="32510121" w14:textId="36659B41" w:rsidR="006D5E95" w:rsidRPr="00755E70" w:rsidRDefault="006D5E95" w:rsidP="006D5E95">
            <w:pPr>
              <w:pStyle w:val="TableParagraph"/>
              <w:spacing w:line="218" w:lineRule="exact"/>
              <w:ind w:left="109" w:right="128"/>
              <w:rPr>
                <w:sz w:val="18"/>
              </w:rPr>
            </w:pPr>
            <w:r w:rsidRPr="00755E70">
              <w:rPr>
                <w:sz w:val="18"/>
              </w:rPr>
              <w:t>Actualización de plan</w:t>
            </w:r>
            <w:r w:rsidRPr="00755E70">
              <w:rPr>
                <w:spacing w:val="-16"/>
                <w:sz w:val="18"/>
              </w:rPr>
              <w:t xml:space="preserve"> </w:t>
            </w:r>
            <w:r w:rsidRPr="00755E70">
              <w:rPr>
                <w:sz w:val="18"/>
              </w:rPr>
              <w:t>vigencia</w:t>
            </w:r>
            <w:r w:rsidRPr="00755E70">
              <w:rPr>
                <w:spacing w:val="-16"/>
                <w:sz w:val="18"/>
              </w:rPr>
              <w:t xml:space="preserve"> </w:t>
            </w:r>
            <w:r w:rsidRPr="00755E70">
              <w:rPr>
                <w:sz w:val="18"/>
              </w:rPr>
              <w:t>2025</w:t>
            </w:r>
          </w:p>
        </w:tc>
      </w:tr>
    </w:tbl>
    <w:p w14:paraId="20561EA2" w14:textId="77777777" w:rsidR="00C13150" w:rsidRDefault="00C13150">
      <w:pPr>
        <w:spacing w:line="218" w:lineRule="exact"/>
        <w:rPr>
          <w:sz w:val="18"/>
        </w:rPr>
        <w:sectPr w:rsidR="00C13150" w:rsidSect="004123B8">
          <w:headerReference w:type="default" r:id="rId10"/>
          <w:footerReference w:type="default" r:id="rId11"/>
          <w:pgSz w:w="12240" w:h="15840"/>
          <w:pgMar w:top="1400" w:right="960" w:bottom="1840" w:left="1140" w:header="666" w:footer="1647" w:gutter="0"/>
          <w:cols w:space="720"/>
        </w:sectPr>
      </w:pPr>
    </w:p>
    <w:p w14:paraId="22E1F456" w14:textId="77777777" w:rsidR="00C13150" w:rsidRDefault="00C13150">
      <w:pPr>
        <w:pStyle w:val="Textoindependiente"/>
        <w:spacing w:before="145"/>
        <w:rPr>
          <w:b/>
          <w:i/>
        </w:rPr>
      </w:pPr>
    </w:p>
    <w:p w14:paraId="1E41D29B" w14:textId="77777777" w:rsidR="00550E30" w:rsidRDefault="00550E30">
      <w:pPr>
        <w:ind w:left="1234"/>
        <w:rPr>
          <w:b/>
          <w:spacing w:val="-2"/>
        </w:rPr>
      </w:pPr>
    </w:p>
    <w:p w14:paraId="581A5DC8" w14:textId="3B0863FF" w:rsidR="00550E30" w:rsidRPr="007B5450" w:rsidRDefault="00000000" w:rsidP="007B5450">
      <w:pPr>
        <w:jc w:val="center"/>
        <w:rPr>
          <w:b/>
          <w:spacing w:val="-2"/>
        </w:rPr>
      </w:pPr>
      <w:r>
        <w:rPr>
          <w:b/>
          <w:spacing w:val="-2"/>
        </w:rPr>
        <w:t>Contenido</w:t>
      </w:r>
    </w:p>
    <w:sdt>
      <w:sdtPr>
        <w:rPr>
          <w:rFonts w:ascii="Verdana" w:eastAsia="Verdana" w:hAnsi="Verdana" w:cs="Verdana"/>
          <w:color w:val="auto"/>
          <w:sz w:val="22"/>
          <w:szCs w:val="22"/>
          <w:lang w:val="es-ES" w:eastAsia="en-US"/>
        </w:rPr>
        <w:id w:val="-4062301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1639415" w14:textId="2295B123" w:rsidR="00550E30" w:rsidRDefault="00550E30">
          <w:pPr>
            <w:pStyle w:val="TtuloTDC"/>
          </w:pPr>
        </w:p>
        <w:p w14:paraId="46882C75" w14:textId="4D17541A" w:rsidR="0054384A" w:rsidRDefault="00550E30">
          <w:pPr>
            <w:pStyle w:val="TDC1"/>
            <w:tabs>
              <w:tab w:val="right" w:leader="dot" w:pos="101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CO" w:eastAsia="es-CO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4692409" w:history="1">
            <w:r w:rsidR="0054384A" w:rsidRPr="0054223D">
              <w:rPr>
                <w:rStyle w:val="Hipervnculo"/>
                <w:noProof/>
                <w:spacing w:val="-2"/>
              </w:rPr>
              <w:t>1.</w:t>
            </w:r>
            <w:r w:rsidR="0054384A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s-CO" w:eastAsia="es-CO"/>
                <w14:ligatures w14:val="standardContextual"/>
              </w:rPr>
              <w:tab/>
            </w:r>
            <w:r w:rsidR="0054384A" w:rsidRPr="0054223D">
              <w:rPr>
                <w:rStyle w:val="Hipervnculo"/>
                <w:noProof/>
                <w:spacing w:val="-2"/>
              </w:rPr>
              <w:t>Introducción</w:t>
            </w:r>
            <w:r w:rsidR="0054384A">
              <w:rPr>
                <w:noProof/>
                <w:webHidden/>
              </w:rPr>
              <w:tab/>
            </w:r>
            <w:r w:rsidR="0054384A">
              <w:rPr>
                <w:noProof/>
                <w:webHidden/>
              </w:rPr>
              <w:fldChar w:fldCharType="begin"/>
            </w:r>
            <w:r w:rsidR="0054384A">
              <w:rPr>
                <w:noProof/>
                <w:webHidden/>
              </w:rPr>
              <w:instrText xml:space="preserve"> PAGEREF _Toc164692409 \h </w:instrText>
            </w:r>
            <w:r w:rsidR="0054384A">
              <w:rPr>
                <w:noProof/>
                <w:webHidden/>
              </w:rPr>
            </w:r>
            <w:r w:rsidR="0054384A">
              <w:rPr>
                <w:noProof/>
                <w:webHidden/>
              </w:rPr>
              <w:fldChar w:fldCharType="separate"/>
            </w:r>
            <w:r w:rsidR="0054384A">
              <w:rPr>
                <w:noProof/>
                <w:webHidden/>
              </w:rPr>
              <w:t>4</w:t>
            </w:r>
            <w:r w:rsidR="0054384A">
              <w:rPr>
                <w:noProof/>
                <w:webHidden/>
              </w:rPr>
              <w:fldChar w:fldCharType="end"/>
            </w:r>
          </w:hyperlink>
        </w:p>
        <w:p w14:paraId="711E50B4" w14:textId="6D32FE08" w:rsidR="0054384A" w:rsidRDefault="0054384A">
          <w:pPr>
            <w:pStyle w:val="TDC1"/>
            <w:tabs>
              <w:tab w:val="right" w:leader="dot" w:pos="101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CO" w:eastAsia="es-CO"/>
              <w14:ligatures w14:val="standardContextual"/>
            </w:rPr>
          </w:pPr>
          <w:hyperlink w:anchor="_Toc164692410" w:history="1">
            <w:r w:rsidRPr="0054223D">
              <w:rPr>
                <w:rStyle w:val="Hipervnculo"/>
                <w:noProof/>
              </w:rPr>
              <w:t>2.</w:t>
            </w:r>
            <w:r w:rsidRPr="0054223D">
              <w:rPr>
                <w:rStyle w:val="Hipervnculo"/>
                <w:noProof/>
                <w:spacing w:val="75"/>
                <w:w w:val="150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s-CO" w:eastAsia="es-CO"/>
                <w14:ligatures w14:val="standardContextual"/>
              </w:rPr>
              <w:tab/>
            </w:r>
            <w:r w:rsidRPr="0054223D">
              <w:rPr>
                <w:rStyle w:val="Hipervnculo"/>
                <w:noProof/>
              </w:rPr>
              <w:t>Objetivo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_Toc164692410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0AFF2E" w14:textId="23AF89C6" w:rsidR="0054384A" w:rsidRDefault="0054384A">
          <w:pPr>
            <w:pStyle w:val="TDC1"/>
            <w:tabs>
              <w:tab w:val="right" w:leader="dot" w:pos="101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CO" w:eastAsia="es-CO"/>
              <w14:ligatures w14:val="standardContextual"/>
            </w:rPr>
          </w:pPr>
          <w:hyperlink w:anchor="_Toc164692411" w:history="1">
            <w:r w:rsidRPr="0054223D">
              <w:rPr>
                <w:rStyle w:val="Hipervnculo"/>
                <w:noProof/>
                <w:spacing w:val="-2"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s-CO" w:eastAsia="es-CO"/>
                <w14:ligatures w14:val="standardContextual"/>
              </w:rPr>
              <w:tab/>
            </w:r>
            <w:r w:rsidRPr="0054223D">
              <w:rPr>
                <w:rStyle w:val="Hipervnculo"/>
                <w:noProof/>
                <w:spacing w:val="-2"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_Toc164692411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EC4FDE" w14:textId="0E364C2D" w:rsidR="0054384A" w:rsidRDefault="0054384A">
          <w:pPr>
            <w:pStyle w:val="TDC1"/>
            <w:tabs>
              <w:tab w:val="right" w:leader="dot" w:pos="101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CO" w:eastAsia="es-CO"/>
              <w14:ligatures w14:val="standardContextual"/>
            </w:rPr>
          </w:pPr>
          <w:hyperlink w:anchor="_Toc164692412" w:history="1">
            <w:r w:rsidRPr="0054223D">
              <w:rPr>
                <w:rStyle w:val="Hipervnculo"/>
                <w:noProof/>
                <w:spacing w:val="-2"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s-CO" w:eastAsia="es-CO"/>
                <w14:ligatures w14:val="standardContextual"/>
              </w:rPr>
              <w:tab/>
            </w:r>
            <w:r w:rsidRPr="0054223D">
              <w:rPr>
                <w:rStyle w:val="Hipervnculo"/>
                <w:noProof/>
                <w:spacing w:val="-2"/>
              </w:rPr>
              <w:t>Definiciones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_Toc164692412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C0CE6A" w14:textId="1429D99F" w:rsidR="0054384A" w:rsidRDefault="0054384A">
          <w:pPr>
            <w:pStyle w:val="TDC1"/>
            <w:tabs>
              <w:tab w:val="right" w:leader="dot" w:pos="101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CO" w:eastAsia="es-CO"/>
              <w14:ligatures w14:val="standardContextual"/>
            </w:rPr>
          </w:pPr>
          <w:hyperlink w:anchor="_Toc164692413" w:history="1">
            <w:r w:rsidRPr="0054223D">
              <w:rPr>
                <w:rStyle w:val="Hipervnculo"/>
                <w:noProof/>
                <w:spacing w:val="-2"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s-CO" w:eastAsia="es-CO"/>
                <w14:ligatures w14:val="standardContextual"/>
              </w:rPr>
              <w:tab/>
            </w:r>
            <w:r w:rsidRPr="0054223D">
              <w:rPr>
                <w:rStyle w:val="Hipervnculo"/>
                <w:noProof/>
              </w:rPr>
              <w:t>Condiciones generales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_Toc164692413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BB9F63" w14:textId="2A43041D" w:rsidR="0054384A" w:rsidRDefault="0054384A">
          <w:pPr>
            <w:pStyle w:val="TDC1"/>
            <w:tabs>
              <w:tab w:val="right" w:leader="dot" w:pos="101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CO" w:eastAsia="es-CO"/>
              <w14:ligatures w14:val="standardContextual"/>
            </w:rPr>
          </w:pPr>
          <w:hyperlink w:anchor="_Toc164692414" w:history="1">
            <w:r w:rsidRPr="0054223D">
              <w:rPr>
                <w:rStyle w:val="Hipervnculo"/>
                <w:noProof/>
                <w:spacing w:val="-2"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s-CO" w:eastAsia="es-CO"/>
                <w14:ligatures w14:val="standardContextual"/>
              </w:rPr>
              <w:tab/>
            </w:r>
            <w:r w:rsidRPr="0054223D">
              <w:rPr>
                <w:rStyle w:val="Hipervnculo"/>
                <w:noProof/>
              </w:rPr>
              <w:t>Estrategias</w:t>
            </w:r>
            <w:r w:rsidRPr="0054223D">
              <w:rPr>
                <w:rStyle w:val="Hipervnculo"/>
                <w:noProof/>
                <w:spacing w:val="-8"/>
              </w:rPr>
              <w:t xml:space="preserve"> </w:t>
            </w:r>
            <w:r w:rsidRPr="0054223D">
              <w:rPr>
                <w:rStyle w:val="Hipervnculo"/>
                <w:noProof/>
              </w:rPr>
              <w:t>de</w:t>
            </w:r>
            <w:r w:rsidRPr="0054223D">
              <w:rPr>
                <w:rStyle w:val="Hipervnculo"/>
                <w:noProof/>
                <w:spacing w:val="-8"/>
              </w:rPr>
              <w:t xml:space="preserve"> </w:t>
            </w:r>
            <w:r w:rsidRPr="0054223D">
              <w:rPr>
                <w:rStyle w:val="Hipervnculo"/>
                <w:noProof/>
                <w:spacing w:val="-2"/>
              </w:rPr>
              <w:t>cumplimiento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_Toc164692414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DE5B80" w14:textId="082EFCE8" w:rsidR="0054384A" w:rsidRDefault="0054384A">
          <w:pPr>
            <w:pStyle w:val="TDC1"/>
            <w:tabs>
              <w:tab w:val="right" w:leader="dot" w:pos="101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CO" w:eastAsia="es-CO"/>
              <w14:ligatures w14:val="standardContextual"/>
            </w:rPr>
          </w:pPr>
          <w:hyperlink w:anchor="_Toc164692415" w:history="1">
            <w:r w:rsidRPr="0054223D">
              <w:rPr>
                <w:rStyle w:val="Hipervnculo"/>
                <w:noProof/>
                <w:spacing w:val="-2"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s-CO" w:eastAsia="es-CO"/>
                <w14:ligatures w14:val="standardContextual"/>
              </w:rPr>
              <w:tab/>
            </w:r>
            <w:r w:rsidRPr="0054223D">
              <w:rPr>
                <w:rStyle w:val="Hipervnculo"/>
                <w:noProof/>
              </w:rPr>
              <w:t>Roles</w:t>
            </w:r>
            <w:r w:rsidRPr="0054223D">
              <w:rPr>
                <w:rStyle w:val="Hipervnculo"/>
                <w:noProof/>
                <w:spacing w:val="-3"/>
              </w:rPr>
              <w:t xml:space="preserve"> </w:t>
            </w:r>
            <w:r w:rsidRPr="0054223D">
              <w:rPr>
                <w:rStyle w:val="Hipervnculo"/>
                <w:noProof/>
              </w:rPr>
              <w:t>y</w:t>
            </w:r>
            <w:r w:rsidRPr="0054223D">
              <w:rPr>
                <w:rStyle w:val="Hipervnculo"/>
                <w:noProof/>
                <w:spacing w:val="-2"/>
              </w:rPr>
              <w:t xml:space="preserve"> responsabilidades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_Toc164692415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6922BB" w14:textId="788F2E83" w:rsidR="0054384A" w:rsidRDefault="0054384A">
          <w:pPr>
            <w:pStyle w:val="TDC1"/>
            <w:tabs>
              <w:tab w:val="right" w:leader="dot" w:pos="101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CO" w:eastAsia="es-CO"/>
              <w14:ligatures w14:val="standardContextual"/>
            </w:rPr>
          </w:pPr>
          <w:hyperlink w:anchor="_Toc164692416" w:history="1">
            <w:r w:rsidRPr="0054223D">
              <w:rPr>
                <w:rStyle w:val="Hipervnculo"/>
                <w:noProof/>
                <w:spacing w:val="-2"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s-CO" w:eastAsia="es-CO"/>
                <w14:ligatures w14:val="standardContextual"/>
              </w:rPr>
              <w:tab/>
            </w:r>
            <w:r w:rsidRPr="0054223D">
              <w:rPr>
                <w:rStyle w:val="Hipervnculo"/>
                <w:noProof/>
                <w:spacing w:val="-2"/>
              </w:rPr>
              <w:t>Funciones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_Toc164692416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66229E" w14:textId="5959F2C4" w:rsidR="0054384A" w:rsidRDefault="0054384A">
          <w:pPr>
            <w:pStyle w:val="TDC1"/>
            <w:tabs>
              <w:tab w:val="right" w:leader="dot" w:pos="101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CO" w:eastAsia="es-CO"/>
              <w14:ligatures w14:val="standardContextual"/>
            </w:rPr>
          </w:pPr>
          <w:hyperlink w:anchor="_Toc164692417" w:history="1">
            <w:r w:rsidRPr="0054223D">
              <w:rPr>
                <w:rStyle w:val="Hipervnculo"/>
                <w:noProof/>
                <w:spacing w:val="-2"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s-CO" w:eastAsia="es-CO"/>
                <w14:ligatures w14:val="standardContextual"/>
              </w:rPr>
              <w:tab/>
            </w:r>
            <w:r w:rsidRPr="0054223D">
              <w:rPr>
                <w:rStyle w:val="Hipervnculo"/>
                <w:noProof/>
              </w:rPr>
              <w:t>Plan</w:t>
            </w:r>
            <w:r w:rsidRPr="0054223D">
              <w:rPr>
                <w:rStyle w:val="Hipervnculo"/>
                <w:noProof/>
                <w:spacing w:val="-7"/>
              </w:rPr>
              <w:t xml:space="preserve"> </w:t>
            </w:r>
            <w:r w:rsidRPr="0054223D">
              <w:rPr>
                <w:rStyle w:val="Hipervnculo"/>
                <w:noProof/>
              </w:rPr>
              <w:t>de</w:t>
            </w:r>
            <w:r w:rsidRPr="0054223D">
              <w:rPr>
                <w:rStyle w:val="Hipervnculo"/>
                <w:noProof/>
                <w:spacing w:val="-5"/>
              </w:rPr>
              <w:t xml:space="preserve"> </w:t>
            </w:r>
            <w:r w:rsidRPr="0054223D">
              <w:rPr>
                <w:rStyle w:val="Hipervnculo"/>
                <w:noProof/>
              </w:rPr>
              <w:t>Seguridad</w:t>
            </w:r>
            <w:r w:rsidRPr="0054223D">
              <w:rPr>
                <w:rStyle w:val="Hipervnculo"/>
                <w:noProof/>
                <w:spacing w:val="-4"/>
              </w:rPr>
              <w:t xml:space="preserve"> </w:t>
            </w:r>
            <w:r w:rsidRPr="0054223D">
              <w:rPr>
                <w:rStyle w:val="Hipervnculo"/>
                <w:noProof/>
              </w:rPr>
              <w:t>y</w:t>
            </w:r>
            <w:r w:rsidRPr="0054223D">
              <w:rPr>
                <w:rStyle w:val="Hipervnculo"/>
                <w:noProof/>
                <w:spacing w:val="-5"/>
              </w:rPr>
              <w:t xml:space="preserve"> </w:t>
            </w:r>
            <w:r w:rsidRPr="0054223D">
              <w:rPr>
                <w:rStyle w:val="Hipervnculo"/>
                <w:noProof/>
              </w:rPr>
              <w:t>Privacidad</w:t>
            </w:r>
            <w:r w:rsidRPr="0054223D">
              <w:rPr>
                <w:rStyle w:val="Hipervnculo"/>
                <w:noProof/>
                <w:spacing w:val="-6"/>
              </w:rPr>
              <w:t xml:space="preserve"> </w:t>
            </w:r>
            <w:r w:rsidRPr="0054223D">
              <w:rPr>
                <w:rStyle w:val="Hipervnculo"/>
                <w:noProof/>
              </w:rPr>
              <w:t>de</w:t>
            </w:r>
            <w:r w:rsidRPr="0054223D">
              <w:rPr>
                <w:rStyle w:val="Hipervnculo"/>
                <w:noProof/>
                <w:spacing w:val="-3"/>
              </w:rPr>
              <w:t xml:space="preserve"> </w:t>
            </w:r>
            <w:r w:rsidRPr="0054223D">
              <w:rPr>
                <w:rStyle w:val="Hipervnculo"/>
                <w:noProof/>
              </w:rPr>
              <w:t>la</w:t>
            </w:r>
            <w:r w:rsidRPr="0054223D">
              <w:rPr>
                <w:rStyle w:val="Hipervnculo"/>
                <w:noProof/>
                <w:spacing w:val="-5"/>
              </w:rPr>
              <w:t xml:space="preserve"> </w:t>
            </w:r>
            <w:r w:rsidRPr="0054223D">
              <w:rPr>
                <w:rStyle w:val="Hipervnculo"/>
                <w:noProof/>
                <w:spacing w:val="-2"/>
              </w:rPr>
              <w:t>Información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_Toc164692417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4AFA90" w14:textId="6AD238D2" w:rsidR="0054384A" w:rsidRDefault="0054384A">
          <w:pPr>
            <w:pStyle w:val="TDC1"/>
            <w:tabs>
              <w:tab w:val="right" w:leader="dot" w:pos="101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CO" w:eastAsia="es-CO"/>
              <w14:ligatures w14:val="standardContextual"/>
            </w:rPr>
          </w:pPr>
          <w:hyperlink w:anchor="_Toc164692418" w:history="1">
            <w:r w:rsidRPr="0054223D">
              <w:rPr>
                <w:rStyle w:val="Hipervnculo"/>
                <w:noProof/>
                <w:spacing w:val="-2"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s-CO" w:eastAsia="es-CO"/>
                <w14:ligatures w14:val="standardContextual"/>
              </w:rPr>
              <w:tab/>
            </w:r>
            <w:r w:rsidRPr="0054223D">
              <w:rPr>
                <w:rStyle w:val="Hipervnculo"/>
                <w:noProof/>
                <w:spacing w:val="-2"/>
              </w:rPr>
              <w:t>Bibliografía: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_Toc164692418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34D05B" w14:textId="5B7B471E" w:rsidR="00550E30" w:rsidRDefault="00550E30">
          <w:r>
            <w:rPr>
              <w:b/>
              <w:bCs/>
            </w:rPr>
            <w:fldChar w:fldCharType="end"/>
          </w:r>
        </w:p>
      </w:sdtContent>
    </w:sdt>
    <w:p w14:paraId="00FE3A2F" w14:textId="77777777" w:rsidR="00C13150" w:rsidRDefault="00C13150">
      <w:pPr>
        <w:sectPr w:rsidR="00C13150" w:rsidSect="004123B8">
          <w:headerReference w:type="default" r:id="rId12"/>
          <w:footerReference w:type="default" r:id="rId13"/>
          <w:pgSz w:w="12240" w:h="15840"/>
          <w:pgMar w:top="1400" w:right="960" w:bottom="1840" w:left="1140" w:header="666" w:footer="1647" w:gutter="0"/>
          <w:cols w:space="720"/>
        </w:sectPr>
      </w:pPr>
    </w:p>
    <w:p w14:paraId="340ABC8C" w14:textId="77777777" w:rsidR="00C13150" w:rsidRDefault="00C13150">
      <w:pPr>
        <w:pStyle w:val="Textoindependiente"/>
      </w:pPr>
    </w:p>
    <w:p w14:paraId="1AF0056E" w14:textId="77777777" w:rsidR="00C13150" w:rsidRDefault="00C13150">
      <w:pPr>
        <w:pStyle w:val="Textoindependiente"/>
        <w:spacing w:before="118"/>
      </w:pPr>
    </w:p>
    <w:p w14:paraId="050CFF47" w14:textId="77777777" w:rsidR="00C13150" w:rsidRDefault="00000000">
      <w:pPr>
        <w:pStyle w:val="Ttulo1"/>
        <w:numPr>
          <w:ilvl w:val="0"/>
          <w:numId w:val="8"/>
        </w:numPr>
        <w:tabs>
          <w:tab w:val="left" w:pos="526"/>
        </w:tabs>
        <w:ind w:left="526" w:hanging="425"/>
      </w:pPr>
      <w:bookmarkStart w:id="0" w:name="_Toc164692409"/>
      <w:r>
        <w:rPr>
          <w:spacing w:val="-2"/>
        </w:rPr>
        <w:t>Introducción</w:t>
      </w:r>
      <w:bookmarkEnd w:id="0"/>
    </w:p>
    <w:p w14:paraId="5EAA0C5D" w14:textId="77777777" w:rsidR="00C13150" w:rsidRDefault="00C13150">
      <w:pPr>
        <w:pStyle w:val="Textoindependiente"/>
        <w:spacing w:before="60"/>
        <w:rPr>
          <w:b/>
        </w:rPr>
      </w:pPr>
    </w:p>
    <w:p w14:paraId="3CA92B82" w14:textId="77777777" w:rsidR="00C13150" w:rsidRDefault="00000000">
      <w:pPr>
        <w:pStyle w:val="Textoindependiente"/>
        <w:ind w:left="101" w:right="634"/>
        <w:jc w:val="both"/>
      </w:pPr>
      <w:r>
        <w:t>La</w:t>
      </w:r>
      <w:r>
        <w:rPr>
          <w:spacing w:val="-1"/>
        </w:rPr>
        <w:t xml:space="preserve"> </w:t>
      </w:r>
      <w:r>
        <w:t>Contaduría General</w:t>
      </w:r>
      <w:r>
        <w:rPr>
          <w:spacing w:val="-1"/>
        </w:rPr>
        <w:t xml:space="preserve"> </w:t>
      </w:r>
      <w:r>
        <w:t>de la Nación</w:t>
      </w:r>
      <w:r>
        <w:rPr>
          <w:spacing w:val="-1"/>
        </w:rPr>
        <w:t xml:space="preserve"> </w:t>
      </w:r>
      <w:r>
        <w:t>en cumplimiento del Decreto</w:t>
      </w:r>
      <w:r>
        <w:rPr>
          <w:spacing w:val="-2"/>
        </w:rPr>
        <w:t xml:space="preserve"> </w:t>
      </w:r>
      <w:r>
        <w:t>1008 de 2018 para el desarrollo del habilitador transversal</w:t>
      </w:r>
      <w:r>
        <w:rPr>
          <w:spacing w:val="40"/>
        </w:rPr>
        <w:t xml:space="preserve"> </w:t>
      </w:r>
      <w:r>
        <w:t>“Seguridad de la Información” de la Política de</w:t>
      </w:r>
      <w:r>
        <w:rPr>
          <w:spacing w:val="-12"/>
        </w:rPr>
        <w:t xml:space="preserve"> </w:t>
      </w:r>
      <w:r>
        <w:t>Gobierno</w:t>
      </w:r>
      <w:r>
        <w:rPr>
          <w:spacing w:val="-15"/>
        </w:rPr>
        <w:t xml:space="preserve"> </w:t>
      </w:r>
      <w:r>
        <w:t>Digital,</w:t>
      </w:r>
      <w:r>
        <w:rPr>
          <w:spacing w:val="-11"/>
        </w:rPr>
        <w:t xml:space="preserve"> </w:t>
      </w:r>
      <w:r>
        <w:t>así</w:t>
      </w:r>
      <w:r>
        <w:rPr>
          <w:spacing w:val="-12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dar</w:t>
      </w:r>
      <w:r>
        <w:rPr>
          <w:spacing w:val="-14"/>
        </w:rPr>
        <w:t xml:space="preserve"> </w:t>
      </w:r>
      <w:r>
        <w:t>cumplimiento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Resolución</w:t>
      </w:r>
      <w:r>
        <w:rPr>
          <w:spacing w:val="-13"/>
        </w:rPr>
        <w:t xml:space="preserve"> </w:t>
      </w:r>
      <w:r>
        <w:t>500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2021</w:t>
      </w:r>
      <w:r>
        <w:rPr>
          <w:spacing w:val="-13"/>
        </w:rPr>
        <w:t xml:space="preserve"> </w:t>
      </w:r>
      <w:r>
        <w:t>que da</w:t>
      </w:r>
      <w:r>
        <w:rPr>
          <w:spacing w:val="-4"/>
        </w:rPr>
        <w:t xml:space="preserve"> </w:t>
      </w:r>
      <w:r>
        <w:t>lineamientos</w:t>
      </w:r>
      <w:r>
        <w:rPr>
          <w:spacing w:val="-2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estrategia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digital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al decreto</w:t>
      </w:r>
      <w:r>
        <w:rPr>
          <w:spacing w:val="-12"/>
        </w:rPr>
        <w:t xml:space="preserve"> </w:t>
      </w:r>
      <w:r>
        <w:t>767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2022</w:t>
      </w:r>
      <w:r>
        <w:rPr>
          <w:spacing w:val="-10"/>
        </w:rPr>
        <w:t xml:space="preserve"> </w:t>
      </w:r>
      <w:r>
        <w:t>expedidos</w:t>
      </w:r>
      <w:r>
        <w:rPr>
          <w:spacing w:val="-10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MinTIC</w:t>
      </w:r>
      <w:r>
        <w:rPr>
          <w:spacing w:val="-1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desarrolla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habilitador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Seguridad y Privacidad de la Información en concordancia con los lineamientos de los documentos CONPES 3701 de 2011 Lineamiento de Políticas de Ciberseguridad y Ciberdefensa,</w:t>
      </w:r>
      <w:r>
        <w:rPr>
          <w:spacing w:val="-4"/>
        </w:rPr>
        <w:t xml:space="preserve"> </w:t>
      </w:r>
      <w:r>
        <w:t>CONPES</w:t>
      </w:r>
      <w:r>
        <w:rPr>
          <w:spacing w:val="-4"/>
        </w:rPr>
        <w:t xml:space="preserve"> </w:t>
      </w:r>
      <w:r>
        <w:t>3854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Política</w:t>
      </w:r>
      <w:r>
        <w:rPr>
          <w:spacing w:val="-5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Seguridad</w:t>
      </w:r>
      <w:r>
        <w:rPr>
          <w:spacing w:val="-5"/>
        </w:rPr>
        <w:t xml:space="preserve"> </w:t>
      </w:r>
      <w:r>
        <w:t>Digital,</w:t>
      </w:r>
      <w:r>
        <w:rPr>
          <w:spacing w:val="-3"/>
        </w:rPr>
        <w:t xml:space="preserve"> </w:t>
      </w:r>
      <w:r>
        <w:t>CONPES 3975 de 2019 Política Nacional para la Transformación Digital e Inteligencia Digital, CONPES 3995 de 2020 Política Nacional de Confianza y Seguridad Digital.</w:t>
      </w:r>
    </w:p>
    <w:p w14:paraId="40F6E29C" w14:textId="77777777" w:rsidR="00C13150" w:rsidRDefault="00C13150">
      <w:pPr>
        <w:pStyle w:val="Textoindependiente"/>
      </w:pPr>
    </w:p>
    <w:p w14:paraId="39835AB3" w14:textId="284D33F9" w:rsidR="00C13150" w:rsidRPr="00BD1A4A" w:rsidRDefault="00000000">
      <w:pPr>
        <w:pStyle w:val="Textoindependiente"/>
        <w:spacing w:line="242" w:lineRule="auto"/>
        <w:ind w:left="101" w:right="638"/>
        <w:jc w:val="both"/>
      </w:pPr>
      <w:r>
        <w:t>Dando cumplimiento a lo anterior define el Plan de Seguridad y Privacidad de la Información</w:t>
      </w:r>
      <w:r>
        <w:rPr>
          <w:spacing w:val="-16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Plan</w:t>
      </w:r>
      <w:r>
        <w:rPr>
          <w:spacing w:val="-17"/>
        </w:rPr>
        <w:t xml:space="preserve"> </w:t>
      </w:r>
      <w:r>
        <w:t>PSI</w:t>
      </w:r>
      <w:r>
        <w:rPr>
          <w:spacing w:val="-16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marco</w:t>
      </w:r>
      <w:r>
        <w:rPr>
          <w:spacing w:val="-16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Decreto</w:t>
      </w:r>
      <w:r>
        <w:rPr>
          <w:spacing w:val="-16"/>
        </w:rPr>
        <w:t xml:space="preserve"> </w:t>
      </w:r>
      <w:r>
        <w:t>612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2018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Plan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Acción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 xml:space="preserve">Planes Institucionales, para la </w:t>
      </w:r>
      <w:r w:rsidRPr="00BD1A4A">
        <w:t>vigencia 202</w:t>
      </w:r>
      <w:r w:rsidR="00FC6149" w:rsidRPr="00BD1A4A">
        <w:t>5</w:t>
      </w:r>
      <w:r w:rsidRPr="00BD1A4A">
        <w:t>.</w:t>
      </w:r>
    </w:p>
    <w:p w14:paraId="7F3B48AF" w14:textId="77777777" w:rsidR="00C13150" w:rsidRDefault="00C13150">
      <w:pPr>
        <w:spacing w:line="242" w:lineRule="auto"/>
        <w:jc w:val="both"/>
        <w:sectPr w:rsidR="00C13150" w:rsidSect="004123B8">
          <w:headerReference w:type="default" r:id="rId14"/>
          <w:footerReference w:type="default" r:id="rId15"/>
          <w:pgSz w:w="12240" w:h="15840"/>
          <w:pgMar w:top="1400" w:right="960" w:bottom="1840" w:left="1140" w:header="666" w:footer="1647" w:gutter="0"/>
          <w:cols w:space="720"/>
        </w:sectPr>
      </w:pPr>
    </w:p>
    <w:p w14:paraId="2060629A" w14:textId="77777777" w:rsidR="00C13150" w:rsidRDefault="00C13150">
      <w:pPr>
        <w:pStyle w:val="Textoindependiente"/>
        <w:spacing w:before="60"/>
      </w:pPr>
    </w:p>
    <w:p w14:paraId="356B8D55" w14:textId="06CDE293" w:rsidR="007B5450" w:rsidRDefault="007B5450" w:rsidP="007B5450">
      <w:pPr>
        <w:pStyle w:val="Ttulo1"/>
        <w:ind w:left="142"/>
      </w:pPr>
      <w:bookmarkStart w:id="1" w:name="_Toc164692410"/>
      <w:r>
        <w:t>2.</w:t>
      </w:r>
      <w:r>
        <w:rPr>
          <w:spacing w:val="75"/>
          <w:w w:val="150"/>
        </w:rPr>
        <w:t xml:space="preserve"> </w:t>
      </w:r>
      <w:r w:rsidR="0034118A">
        <w:rPr>
          <w:spacing w:val="75"/>
          <w:w w:val="150"/>
        </w:rPr>
        <w:tab/>
      </w:r>
      <w:r>
        <w:t>Objetivo</w:t>
      </w:r>
      <w:bookmarkEnd w:id="1"/>
    </w:p>
    <w:p w14:paraId="0728705E" w14:textId="77777777" w:rsidR="007B5450" w:rsidRDefault="007B5450">
      <w:pPr>
        <w:pStyle w:val="Textoindependiente"/>
        <w:spacing w:before="60"/>
      </w:pPr>
    </w:p>
    <w:p w14:paraId="2CB37FB2" w14:textId="1178DCFE" w:rsidR="00C13150" w:rsidRDefault="00000000">
      <w:pPr>
        <w:pStyle w:val="Textoindependiente"/>
        <w:ind w:left="101" w:right="637"/>
        <w:jc w:val="both"/>
      </w:pPr>
      <w:r>
        <w:t>Establecer las medidas, actividades y controles necesarios para adelantar la gestión 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privacidad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(SPI)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lineamientos del Modelo de Seguridad y Privacidad de la Información</w:t>
      </w:r>
      <w:r w:rsidR="000B7C9A">
        <w:t xml:space="preserve">, </w:t>
      </w:r>
      <w:r>
        <w:t>la norma ISO NTC/IEC ISO 27001:2013,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estrategia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Seguridad</w:t>
      </w:r>
      <w:r>
        <w:rPr>
          <w:spacing w:val="11"/>
        </w:rPr>
        <w:t xml:space="preserve"> </w:t>
      </w:r>
      <w:r>
        <w:t>Digital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Continuidad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operación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5"/>
        </w:rPr>
        <w:t>la</w:t>
      </w:r>
    </w:p>
    <w:p w14:paraId="7D3689A8" w14:textId="67F71265" w:rsidR="00C13150" w:rsidRDefault="00000000">
      <w:pPr>
        <w:pStyle w:val="Textoindependiente"/>
        <w:ind w:left="101" w:right="643"/>
        <w:jc w:val="both"/>
      </w:pPr>
      <w:r>
        <w:t xml:space="preserve">U.A.E </w:t>
      </w:r>
      <w:r w:rsidRPr="00BD1A4A">
        <w:t>Contaduría General de la Nación – CGN</w:t>
      </w:r>
      <w:r w:rsidR="000B7C9A" w:rsidRPr="00BD1A4A">
        <w:t>,</w:t>
      </w:r>
      <w:r w:rsidRPr="00BD1A4A">
        <w:t xml:space="preserve"> para asegurar la confidencialidad, integridad y disponibilidad de la información</w:t>
      </w:r>
      <w:r w:rsidR="000B7C9A" w:rsidRPr="00BD1A4A">
        <w:t xml:space="preserve">, y así </w:t>
      </w:r>
      <w:r w:rsidRPr="00BD1A4A">
        <w:t xml:space="preserve">mitigar </w:t>
      </w:r>
      <w:r w:rsidR="000B7C9A" w:rsidRPr="00BD1A4A">
        <w:t xml:space="preserve">los </w:t>
      </w:r>
      <w:r w:rsidRPr="00BD1A4A">
        <w:t xml:space="preserve">riesgos de seguridad </w:t>
      </w:r>
      <w:r w:rsidR="000B7C9A" w:rsidRPr="00BD1A4A">
        <w:t xml:space="preserve">de la información </w:t>
      </w:r>
      <w:r w:rsidRPr="00BD1A4A">
        <w:t xml:space="preserve">y cumplir con </w:t>
      </w:r>
      <w:r w:rsidR="000B7C9A" w:rsidRPr="00BD1A4A">
        <w:t xml:space="preserve">las </w:t>
      </w:r>
      <w:r w:rsidRPr="00BD1A4A">
        <w:t>regulaciones relacionadas.</w:t>
      </w:r>
    </w:p>
    <w:p w14:paraId="304BE280" w14:textId="77777777" w:rsidR="00C13150" w:rsidRDefault="00000000">
      <w:pPr>
        <w:pStyle w:val="Ttulo1"/>
        <w:numPr>
          <w:ilvl w:val="0"/>
          <w:numId w:val="7"/>
        </w:numPr>
        <w:tabs>
          <w:tab w:val="left" w:pos="526"/>
        </w:tabs>
        <w:spacing w:before="240"/>
        <w:ind w:left="526" w:hanging="425"/>
        <w:jc w:val="both"/>
      </w:pPr>
      <w:bookmarkStart w:id="2" w:name="_Toc164692411"/>
      <w:r>
        <w:rPr>
          <w:spacing w:val="-2"/>
        </w:rPr>
        <w:t>Alcance</w:t>
      </w:r>
      <w:bookmarkEnd w:id="2"/>
    </w:p>
    <w:p w14:paraId="6A3D14B3" w14:textId="77777777" w:rsidR="00C13150" w:rsidRDefault="00C13150">
      <w:pPr>
        <w:pStyle w:val="Textoindependiente"/>
        <w:spacing w:before="61"/>
        <w:rPr>
          <w:b/>
        </w:rPr>
      </w:pPr>
    </w:p>
    <w:p w14:paraId="44500CD1" w14:textId="72EC8E5F" w:rsidR="00C13150" w:rsidRDefault="00000000">
      <w:pPr>
        <w:pStyle w:val="Textoindependiente"/>
        <w:ind w:left="101" w:right="685"/>
        <w:jc w:val="both"/>
      </w:pPr>
      <w:r>
        <w:t>La</w:t>
      </w:r>
      <w:r>
        <w:rPr>
          <w:spacing w:val="-6"/>
        </w:rPr>
        <w:t xml:space="preserve"> </w:t>
      </w:r>
      <w:r>
        <w:t>gestión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seguridad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privacidad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información</w:t>
      </w:r>
      <w:r w:rsidRPr="00BD1A4A">
        <w:t xml:space="preserve"> aplica a todos los procesos institucionales de la U.A.E Contaduría General de la Nación</w:t>
      </w:r>
      <w:r>
        <w:t xml:space="preserve"> y demás partes interesadas</w:t>
      </w:r>
      <w:r w:rsidRPr="00BD1A4A">
        <w:t xml:space="preserve"> </w:t>
      </w:r>
      <w:r>
        <w:t>que</w:t>
      </w:r>
      <w:r w:rsidRPr="00BD1A4A">
        <w:t xml:space="preserve"> </w:t>
      </w:r>
      <w:r>
        <w:t>comparten,</w:t>
      </w:r>
      <w:r w:rsidRPr="00BD1A4A">
        <w:t xml:space="preserve"> utili</w:t>
      </w:r>
      <w:r w:rsidR="008469DC" w:rsidRPr="00BD1A4A">
        <w:t>zan</w:t>
      </w:r>
      <w:r w:rsidRPr="00BD1A4A">
        <w:t>, recolect</w:t>
      </w:r>
      <w:r w:rsidR="008469DC" w:rsidRPr="00BD1A4A">
        <w:t>a</w:t>
      </w:r>
      <w:r w:rsidRPr="00BD1A4A">
        <w:t>n, proces</w:t>
      </w:r>
      <w:r w:rsidR="008469DC" w:rsidRPr="00BD1A4A">
        <w:t>a</w:t>
      </w:r>
      <w:r w:rsidRPr="00BD1A4A">
        <w:t>n, intercambi</w:t>
      </w:r>
      <w:r w:rsidR="008469DC" w:rsidRPr="00BD1A4A">
        <w:t>a</w:t>
      </w:r>
      <w:r w:rsidRPr="00BD1A4A">
        <w:t>n o consult</w:t>
      </w:r>
      <w:r w:rsidR="008469DC" w:rsidRPr="00BD1A4A">
        <w:t>a</w:t>
      </w:r>
      <w:r w:rsidRPr="00BD1A4A">
        <w:t>n</w:t>
      </w:r>
      <w:r w:rsidRPr="008469DC">
        <w:rPr>
          <w:color w:val="FF0000"/>
        </w:rPr>
        <w:t xml:space="preserve"> </w:t>
      </w:r>
      <w:r>
        <w:t>cualquier tipo de información, ya sea interna o externa, así como las actividades pertinentes que se consideren fundamentales para determinar la estrategia de implementación de los controles de seguridad requeridos para el adecuado funcionamiento del SGSI en la entidad.</w:t>
      </w:r>
    </w:p>
    <w:p w14:paraId="4E087615" w14:textId="77777777" w:rsidR="00C13150" w:rsidRDefault="00C13150">
      <w:pPr>
        <w:pStyle w:val="Textoindependiente"/>
        <w:spacing w:before="7"/>
      </w:pPr>
    </w:p>
    <w:p w14:paraId="35A6DA66" w14:textId="77777777" w:rsidR="00C13150" w:rsidRDefault="00000000">
      <w:pPr>
        <w:pStyle w:val="Textoindependiente"/>
        <w:ind w:left="101" w:right="682"/>
        <w:jc w:val="both"/>
      </w:pPr>
      <w:r>
        <w:t>Inicia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definición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Plan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Seguridad</w:t>
      </w:r>
      <w:r>
        <w:rPr>
          <w:spacing w:val="-13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Privacidad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Información,</w:t>
      </w:r>
      <w:r>
        <w:rPr>
          <w:spacing w:val="-13"/>
        </w:rPr>
        <w:t xml:space="preserve"> </w:t>
      </w:r>
      <w:r>
        <w:t>continua con la ejecución y finaliza con el seguimiento y evaluación de la gestión realizada.</w:t>
      </w:r>
    </w:p>
    <w:p w14:paraId="5D153B91" w14:textId="77777777" w:rsidR="00C13150" w:rsidRDefault="00C13150">
      <w:pPr>
        <w:pStyle w:val="Textoindependiente"/>
        <w:spacing w:before="2"/>
      </w:pPr>
    </w:p>
    <w:p w14:paraId="129B1294" w14:textId="77777777" w:rsidR="00C13150" w:rsidRDefault="00000000">
      <w:pPr>
        <w:pStyle w:val="Textoindependiente"/>
        <w:spacing w:line="244" w:lineRule="auto"/>
        <w:ind w:left="101" w:right="707"/>
        <w:jc w:val="both"/>
      </w:pPr>
      <w:r>
        <w:t>Aplica a toda información creada, procesada o utilizada sin importar el medio, formato o presentación y lugar en el cual se encuentre.</w:t>
      </w:r>
    </w:p>
    <w:p w14:paraId="622476A1" w14:textId="77777777" w:rsidR="00C13150" w:rsidRDefault="00000000">
      <w:pPr>
        <w:pStyle w:val="Ttulo1"/>
        <w:numPr>
          <w:ilvl w:val="0"/>
          <w:numId w:val="7"/>
        </w:numPr>
        <w:tabs>
          <w:tab w:val="left" w:pos="526"/>
        </w:tabs>
        <w:spacing w:before="240"/>
        <w:ind w:left="526" w:hanging="425"/>
        <w:jc w:val="both"/>
      </w:pPr>
      <w:bookmarkStart w:id="3" w:name="_Toc164692412"/>
      <w:r>
        <w:rPr>
          <w:spacing w:val="-2"/>
        </w:rPr>
        <w:t>Definiciones</w:t>
      </w:r>
      <w:bookmarkEnd w:id="3"/>
    </w:p>
    <w:p w14:paraId="2BE7E78A" w14:textId="77777777" w:rsidR="00C13150" w:rsidRDefault="00C13150">
      <w:pPr>
        <w:pStyle w:val="Textoindependiente"/>
        <w:spacing w:before="60"/>
        <w:rPr>
          <w:b/>
        </w:rPr>
      </w:pPr>
    </w:p>
    <w:p w14:paraId="7AAA65EE" w14:textId="529B31B2" w:rsidR="00C13150" w:rsidRDefault="00000000">
      <w:pPr>
        <w:pStyle w:val="Textoindependiente"/>
        <w:spacing w:line="242" w:lineRule="auto"/>
        <w:ind w:left="101" w:right="688"/>
        <w:jc w:val="both"/>
      </w:pPr>
      <w:r>
        <w:rPr>
          <w:b/>
          <w:spacing w:val="9"/>
        </w:rPr>
        <w:t>Activ</w:t>
      </w:r>
      <w:r>
        <w:rPr>
          <w:b/>
        </w:rPr>
        <w:t>os</w:t>
      </w:r>
      <w:r>
        <w:rPr>
          <w:b/>
          <w:spacing w:val="-19"/>
        </w:rPr>
        <w:t xml:space="preserve"> </w:t>
      </w:r>
      <w:r>
        <w:rPr>
          <w:b/>
        </w:rPr>
        <w:t>de</w:t>
      </w:r>
      <w:r>
        <w:rPr>
          <w:b/>
          <w:spacing w:val="-19"/>
        </w:rPr>
        <w:t xml:space="preserve"> </w:t>
      </w:r>
      <w:r>
        <w:rPr>
          <w:b/>
        </w:rPr>
        <w:t>información:</w:t>
      </w:r>
      <w:r>
        <w:rPr>
          <w:b/>
          <w:spacing w:val="-19"/>
        </w:rPr>
        <w:t xml:space="preserve"> </w:t>
      </w:r>
      <w:r>
        <w:t>activo de información es cualquier tipo de dato, archivo, documento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recurso</w:t>
      </w:r>
      <w:r>
        <w:rPr>
          <w:spacing w:val="-11"/>
        </w:rPr>
        <w:t xml:space="preserve"> </w:t>
      </w:r>
      <w:r>
        <w:t>digital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tiene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valor</w:t>
      </w:r>
      <w:r>
        <w:rPr>
          <w:spacing w:val="-9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organización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debe</w:t>
      </w:r>
      <w:r>
        <w:rPr>
          <w:spacing w:val="-9"/>
        </w:rPr>
        <w:t xml:space="preserve"> </w:t>
      </w:r>
      <w:r>
        <w:t xml:space="preserve">ser </w:t>
      </w:r>
      <w:r>
        <w:rPr>
          <w:spacing w:val="-2"/>
        </w:rPr>
        <w:t>protegido</w:t>
      </w:r>
      <w:r>
        <w:rPr>
          <w:spacing w:val="-15"/>
        </w:rPr>
        <w:t xml:space="preserve"> </w:t>
      </w:r>
      <w:r>
        <w:rPr>
          <w:spacing w:val="-2"/>
        </w:rPr>
        <w:t>debido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su</w:t>
      </w:r>
      <w:r>
        <w:rPr>
          <w:spacing w:val="-11"/>
        </w:rPr>
        <w:t xml:space="preserve"> </w:t>
      </w:r>
      <w:r>
        <w:rPr>
          <w:spacing w:val="-2"/>
        </w:rPr>
        <w:t>importancia</w:t>
      </w:r>
      <w:r>
        <w:rPr>
          <w:spacing w:val="-13"/>
        </w:rPr>
        <w:t xml:space="preserve"> </w:t>
      </w:r>
      <w:r>
        <w:rPr>
          <w:spacing w:val="-2"/>
        </w:rPr>
        <w:t>para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14"/>
        </w:rPr>
        <w:t xml:space="preserve"> </w:t>
      </w:r>
      <w:r>
        <w:rPr>
          <w:spacing w:val="-2"/>
        </w:rPr>
        <w:t>funcionamiento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rPr>
          <w:spacing w:val="-13"/>
        </w:rPr>
        <w:t xml:space="preserve"> </w:t>
      </w:r>
      <w:r>
        <w:rPr>
          <w:spacing w:val="-2"/>
        </w:rPr>
        <w:t>los</w:t>
      </w:r>
      <w:r>
        <w:rPr>
          <w:spacing w:val="-12"/>
        </w:rPr>
        <w:t xml:space="preserve"> </w:t>
      </w:r>
      <w:r>
        <w:rPr>
          <w:spacing w:val="-2"/>
        </w:rPr>
        <w:t>objetivos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la</w:t>
      </w:r>
      <w:r>
        <w:rPr>
          <w:spacing w:val="-17"/>
        </w:rPr>
        <w:t xml:space="preserve"> </w:t>
      </w:r>
      <w:r>
        <w:rPr>
          <w:spacing w:val="-2"/>
        </w:rPr>
        <w:t>misma</w:t>
      </w:r>
      <w:proofErr w:type="gramEnd"/>
      <w:r>
        <w:rPr>
          <w:spacing w:val="-2"/>
        </w:rPr>
        <w:t>.</w:t>
      </w:r>
    </w:p>
    <w:p w14:paraId="761562A1" w14:textId="77777777" w:rsidR="00C13150" w:rsidRDefault="00C13150">
      <w:pPr>
        <w:pStyle w:val="Textoindependiente"/>
        <w:spacing w:before="5"/>
      </w:pPr>
    </w:p>
    <w:p w14:paraId="2D75AE67" w14:textId="77777777" w:rsidR="00C13150" w:rsidRDefault="00000000">
      <w:pPr>
        <w:pStyle w:val="Textoindependiente"/>
        <w:ind w:left="101" w:right="686"/>
        <w:jc w:val="both"/>
      </w:pPr>
      <w:r>
        <w:rPr>
          <w:b/>
          <w:spacing w:val="14"/>
        </w:rPr>
        <w:t xml:space="preserve">Amenaza: </w:t>
      </w:r>
      <w:r>
        <w:t>una amenaza informática es toda circunstancia, evento o acción que tiene el potencial de causar daño, degradar la seguridad o comprometer activos de la entidad. Estas amenazas pueden surgir tanto de fuentes internas como externas y pueden ser intencionadas o accidentales.</w:t>
      </w:r>
    </w:p>
    <w:p w14:paraId="16B07F43" w14:textId="77777777" w:rsidR="00C13150" w:rsidRDefault="00C13150">
      <w:pPr>
        <w:pStyle w:val="Textoindependiente"/>
      </w:pPr>
    </w:p>
    <w:p w14:paraId="0C0ED8A7" w14:textId="77777777" w:rsidR="00C13150" w:rsidRDefault="00000000">
      <w:pPr>
        <w:pStyle w:val="Textoindependiente"/>
        <w:spacing w:before="1"/>
        <w:ind w:left="101"/>
        <w:jc w:val="both"/>
      </w:pPr>
      <w:r>
        <w:rPr>
          <w:b/>
        </w:rPr>
        <w:t>CIGD</w:t>
      </w:r>
      <w:r>
        <w:rPr>
          <w:b/>
          <w:spacing w:val="26"/>
        </w:rPr>
        <w:t xml:space="preserve"> </w:t>
      </w:r>
      <w:r>
        <w:rPr>
          <w:b/>
        </w:rPr>
        <w:t>–</w:t>
      </w:r>
      <w:r>
        <w:rPr>
          <w:b/>
          <w:spacing w:val="22"/>
        </w:rPr>
        <w:t xml:space="preserve"> </w:t>
      </w:r>
      <w:r>
        <w:t>Sigla</w:t>
      </w:r>
      <w:r>
        <w:rPr>
          <w:spacing w:val="-9"/>
        </w:rPr>
        <w:t xml:space="preserve"> </w:t>
      </w:r>
      <w:r>
        <w:t>Comité</w:t>
      </w:r>
      <w:r>
        <w:rPr>
          <w:spacing w:val="-8"/>
        </w:rPr>
        <w:t xml:space="preserve"> </w:t>
      </w:r>
      <w:r>
        <w:t>Institucional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Gestión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rPr>
          <w:spacing w:val="-2"/>
        </w:rPr>
        <w:t>Desempeño</w:t>
      </w:r>
    </w:p>
    <w:p w14:paraId="309A31B2" w14:textId="77777777" w:rsidR="00C13150" w:rsidRDefault="00C13150">
      <w:pPr>
        <w:pStyle w:val="Textoindependiente"/>
      </w:pPr>
    </w:p>
    <w:p w14:paraId="267147E4" w14:textId="77777777" w:rsidR="00C13150" w:rsidRDefault="00000000">
      <w:pPr>
        <w:pStyle w:val="Textoindependiente"/>
        <w:ind w:left="101" w:right="691"/>
        <w:jc w:val="both"/>
      </w:pPr>
      <w:r>
        <w:rPr>
          <w:b/>
          <w:spacing w:val="15"/>
        </w:rPr>
        <w:t xml:space="preserve">Confidencialidad: </w:t>
      </w:r>
      <w:r>
        <w:t>es un principio de seguridad de la información que garantiza que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datos</w:t>
      </w:r>
      <w:r>
        <w:rPr>
          <w:spacing w:val="-8"/>
        </w:rPr>
        <w:t xml:space="preserve"> </w:t>
      </w:r>
      <w:r>
        <w:t>sensibles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privados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mantengan</w:t>
      </w:r>
      <w:r>
        <w:rPr>
          <w:spacing w:val="-8"/>
        </w:rPr>
        <w:t xml:space="preserve"> </w:t>
      </w:r>
      <w:r>
        <w:t>protegidos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solo</w:t>
      </w:r>
      <w:r>
        <w:rPr>
          <w:spacing w:val="-7"/>
        </w:rPr>
        <w:t xml:space="preserve"> </w:t>
      </w:r>
      <w:r>
        <w:t>estén</w:t>
      </w:r>
      <w:r>
        <w:rPr>
          <w:spacing w:val="-8"/>
        </w:rPr>
        <w:t xml:space="preserve"> </w:t>
      </w:r>
      <w:r>
        <w:t>disponibles para</w:t>
      </w:r>
      <w:r>
        <w:rPr>
          <w:spacing w:val="-12"/>
        </w:rPr>
        <w:t xml:space="preserve"> </w:t>
      </w:r>
      <w:r>
        <w:t>aquellos</w:t>
      </w:r>
      <w:r>
        <w:rPr>
          <w:spacing w:val="-11"/>
        </w:rPr>
        <w:t xml:space="preserve"> </w:t>
      </w:r>
      <w:r>
        <w:t>usuarios</w:t>
      </w:r>
      <w:r>
        <w:rPr>
          <w:spacing w:val="-10"/>
        </w:rPr>
        <w:t xml:space="preserve"> </w:t>
      </w:r>
      <w:r>
        <w:t>autorizados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tienen</w:t>
      </w:r>
      <w:r>
        <w:rPr>
          <w:spacing w:val="-11"/>
        </w:rPr>
        <w:t xml:space="preserve"> </w:t>
      </w:r>
      <w:r>
        <w:t>permiso</w:t>
      </w:r>
      <w:r>
        <w:rPr>
          <w:spacing w:val="-12"/>
        </w:rPr>
        <w:t xml:space="preserve"> </w:t>
      </w:r>
      <w:r>
        <w:t>explícito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acceder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2"/>
        </w:rPr>
        <w:t>ellos.</w:t>
      </w:r>
    </w:p>
    <w:p w14:paraId="62DFC194" w14:textId="77777777" w:rsidR="00C13150" w:rsidRDefault="00C13150">
      <w:pPr>
        <w:pStyle w:val="Textoindependiente"/>
        <w:spacing w:before="1"/>
      </w:pPr>
    </w:p>
    <w:p w14:paraId="60AFFBD1" w14:textId="047355F7" w:rsidR="00C13150" w:rsidRPr="0025177C" w:rsidRDefault="00000000" w:rsidP="0025177C">
      <w:pPr>
        <w:pStyle w:val="Default"/>
        <w:ind w:left="142" w:right="642"/>
        <w:jc w:val="both"/>
        <w:rPr>
          <w:sz w:val="22"/>
          <w:szCs w:val="22"/>
        </w:rPr>
      </w:pPr>
      <w:r w:rsidRPr="0025177C">
        <w:rPr>
          <w:rFonts w:eastAsia="Verdana"/>
          <w:b/>
          <w:color w:val="auto"/>
          <w:spacing w:val="15"/>
          <w:sz w:val="22"/>
          <w:szCs w:val="22"/>
          <w:lang w:val="es-ES"/>
        </w:rPr>
        <w:lastRenderedPageBreak/>
        <w:t>Control:</w:t>
      </w:r>
      <w:r w:rsidRPr="0025177C">
        <w:rPr>
          <w:rFonts w:eastAsia="Verdana"/>
          <w:color w:val="auto"/>
          <w:sz w:val="22"/>
          <w:szCs w:val="22"/>
          <w:lang w:val="es-ES"/>
        </w:rPr>
        <w:t xml:space="preserve"> es una medida o procedimiento implementado para proteger los activos, minimizar riesgos y asegurar el cumplimiento de políticas de seguridad. </w:t>
      </w:r>
      <w:r w:rsidR="0025177C" w:rsidRPr="0025177C">
        <w:rPr>
          <w:rFonts w:eastAsia="Verdana"/>
          <w:color w:val="auto"/>
          <w:sz w:val="22"/>
          <w:szCs w:val="22"/>
          <w:lang w:val="es-ES"/>
        </w:rPr>
        <w:t xml:space="preserve">Estos </w:t>
      </w:r>
      <w:r w:rsidR="0025177C" w:rsidRPr="0025177C">
        <w:rPr>
          <w:sz w:val="22"/>
          <w:szCs w:val="22"/>
        </w:rPr>
        <w:t xml:space="preserve">controles pueden ser tecnológicos, físicos o de procedimiento, diseñados para mitigar </w:t>
      </w:r>
      <w:r w:rsidRPr="0025177C">
        <w:rPr>
          <w:sz w:val="22"/>
          <w:szCs w:val="22"/>
        </w:rPr>
        <w:t>amenazas y garantizar la confidencialidad, integridad y disponibilidad de la información.</w:t>
      </w:r>
    </w:p>
    <w:p w14:paraId="5A5C7CEE" w14:textId="77777777" w:rsidR="00C13150" w:rsidRDefault="00C13150">
      <w:pPr>
        <w:pStyle w:val="Textoindependiente"/>
        <w:spacing w:before="6"/>
      </w:pPr>
    </w:p>
    <w:p w14:paraId="2931A7E7" w14:textId="77777777" w:rsidR="00C13150" w:rsidRDefault="00000000">
      <w:pPr>
        <w:pStyle w:val="Textoindependiente"/>
        <w:ind w:left="101" w:right="689"/>
        <w:jc w:val="both"/>
      </w:pPr>
      <w:r>
        <w:rPr>
          <w:b/>
          <w:spacing w:val="15"/>
        </w:rPr>
        <w:t xml:space="preserve">Disponibilidad: </w:t>
      </w:r>
      <w:r>
        <w:t>es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principio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seguridad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información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refiere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 garantía de que los datos estén accesibles y disponibles para aquellos que tienen autorización para utilizarlos, en el momento en que se necesitan. Esto implica asegurar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sistemas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estén</w:t>
      </w:r>
      <w:r>
        <w:rPr>
          <w:spacing w:val="-2"/>
        </w:rPr>
        <w:t xml:space="preserve"> </w:t>
      </w:r>
      <w:r>
        <w:t>operativos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funcionando</w:t>
      </w:r>
      <w:r>
        <w:rPr>
          <w:spacing w:val="-2"/>
        </w:rPr>
        <w:t xml:space="preserve"> </w:t>
      </w:r>
      <w:r>
        <w:t>correctamente para permitir el acceso a la información cuando sea requerida.</w:t>
      </w:r>
    </w:p>
    <w:p w14:paraId="4E19CFBF" w14:textId="77777777" w:rsidR="008469DC" w:rsidRDefault="008469DC">
      <w:pPr>
        <w:pStyle w:val="Textoindependiente"/>
        <w:spacing w:before="1"/>
        <w:ind w:left="101"/>
        <w:jc w:val="both"/>
        <w:rPr>
          <w:b/>
          <w:spacing w:val="13"/>
        </w:rPr>
      </w:pPr>
    </w:p>
    <w:p w14:paraId="205EFDE4" w14:textId="781EBBDC" w:rsidR="00C13150" w:rsidRDefault="00000000">
      <w:pPr>
        <w:pStyle w:val="Textoindependiente"/>
        <w:spacing w:before="1"/>
        <w:ind w:left="101"/>
        <w:jc w:val="both"/>
      </w:pPr>
      <w:r>
        <w:rPr>
          <w:b/>
          <w:spacing w:val="13"/>
        </w:rPr>
        <w:t>GIT:</w:t>
      </w:r>
      <w:r>
        <w:rPr>
          <w:b/>
          <w:spacing w:val="14"/>
        </w:rPr>
        <w:t xml:space="preserve"> </w:t>
      </w:r>
      <w:r>
        <w:t>Sigla</w:t>
      </w:r>
      <w:r>
        <w:rPr>
          <w:spacing w:val="-6"/>
        </w:rPr>
        <w:t xml:space="preserve"> </w:t>
      </w:r>
      <w:r>
        <w:t>Grupo</w:t>
      </w:r>
      <w:r>
        <w:rPr>
          <w:spacing w:val="-3"/>
        </w:rPr>
        <w:t xml:space="preserve"> </w:t>
      </w:r>
      <w:r>
        <w:t>Interno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Trabajo.</w:t>
      </w:r>
    </w:p>
    <w:p w14:paraId="773EE4F9" w14:textId="77777777" w:rsidR="00C13150" w:rsidRDefault="00C13150">
      <w:pPr>
        <w:pStyle w:val="Textoindependiente"/>
        <w:spacing w:before="5"/>
      </w:pPr>
    </w:p>
    <w:p w14:paraId="42E319CB" w14:textId="77777777" w:rsidR="00C13150" w:rsidRDefault="00000000">
      <w:pPr>
        <w:pStyle w:val="Textoindependiente"/>
        <w:ind w:left="101" w:right="686"/>
        <w:jc w:val="both"/>
      </w:pPr>
      <w:r>
        <w:rPr>
          <w:b/>
          <w:spacing w:val="15"/>
        </w:rPr>
        <w:t xml:space="preserve">Incidente </w:t>
      </w:r>
      <w:r>
        <w:rPr>
          <w:b/>
        </w:rPr>
        <w:t>de</w:t>
      </w:r>
      <w:r>
        <w:rPr>
          <w:b/>
          <w:spacing w:val="15"/>
        </w:rPr>
        <w:t xml:space="preserve"> seguridad </w:t>
      </w:r>
      <w:r>
        <w:rPr>
          <w:b/>
        </w:rPr>
        <w:t>de</w:t>
      </w:r>
      <w:r>
        <w:rPr>
          <w:b/>
          <w:spacing w:val="39"/>
        </w:rPr>
        <w:t xml:space="preserve"> </w:t>
      </w:r>
      <w:r>
        <w:rPr>
          <w:b/>
        </w:rPr>
        <w:t>la</w:t>
      </w:r>
      <w:r>
        <w:rPr>
          <w:b/>
          <w:spacing w:val="40"/>
        </w:rPr>
        <w:t xml:space="preserve"> </w:t>
      </w:r>
      <w:r>
        <w:rPr>
          <w:b/>
          <w:spacing w:val="15"/>
        </w:rPr>
        <w:t xml:space="preserve">información: </w:t>
      </w:r>
      <w:r>
        <w:t>es un evento que compromete la confidencialidad, integridad o disponibilidad de los datos o sistemas de una organización. Estos incidentes pueden ser intencionados o accidentales e incluyen acciones no autorizadas, fallos en la seguridad, intrusiones o pérdidas de datos que representan una amenaza para la seguridad de la información.</w:t>
      </w:r>
    </w:p>
    <w:p w14:paraId="1D616BF9" w14:textId="77777777" w:rsidR="00C13150" w:rsidRDefault="00C13150">
      <w:pPr>
        <w:pStyle w:val="Textoindependiente"/>
        <w:spacing w:before="6"/>
      </w:pPr>
    </w:p>
    <w:p w14:paraId="3D77E029" w14:textId="77777777" w:rsidR="00C13150" w:rsidRDefault="00000000">
      <w:pPr>
        <w:pStyle w:val="Textoindependiente"/>
        <w:spacing w:before="1"/>
        <w:ind w:left="101" w:right="688"/>
        <w:jc w:val="both"/>
      </w:pPr>
      <w:r>
        <w:rPr>
          <w:b/>
          <w:spacing w:val="15"/>
        </w:rPr>
        <w:t xml:space="preserve">Integridad: </w:t>
      </w:r>
      <w:r>
        <w:t>es un principio de seguridad de la información que se refiere a la calidad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datos</w:t>
      </w:r>
      <w:r>
        <w:rPr>
          <w:spacing w:val="-18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encuentran</w:t>
      </w:r>
      <w:r>
        <w:rPr>
          <w:spacing w:val="-18"/>
        </w:rPr>
        <w:t xml:space="preserve"> </w:t>
      </w:r>
      <w:r>
        <w:t>completos,</w:t>
      </w:r>
      <w:r>
        <w:rPr>
          <w:spacing w:val="-16"/>
        </w:rPr>
        <w:t xml:space="preserve"> </w:t>
      </w:r>
      <w:r>
        <w:t>precisos</w:t>
      </w:r>
      <w:r>
        <w:rPr>
          <w:spacing w:val="-17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t>han</w:t>
      </w:r>
      <w:r>
        <w:rPr>
          <w:spacing w:val="-18"/>
        </w:rPr>
        <w:t xml:space="preserve"> </w:t>
      </w:r>
      <w:r>
        <w:t>sido</w:t>
      </w:r>
      <w:r>
        <w:rPr>
          <w:spacing w:val="-18"/>
        </w:rPr>
        <w:t xml:space="preserve"> </w:t>
      </w:r>
      <w:r>
        <w:t>modificados de</w:t>
      </w:r>
      <w:r>
        <w:rPr>
          <w:spacing w:val="-5"/>
        </w:rPr>
        <w:t xml:space="preserve"> </w:t>
      </w:r>
      <w:r>
        <w:t>manera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autorizada.</w:t>
      </w:r>
      <w:r>
        <w:rPr>
          <w:spacing w:val="-4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principio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seguridad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asegura</w:t>
      </w:r>
      <w:r>
        <w:rPr>
          <w:spacing w:val="-6"/>
        </w:rPr>
        <w:t xml:space="preserve"> </w:t>
      </w:r>
      <w:r>
        <w:t>que la</w:t>
      </w:r>
      <w:r>
        <w:rPr>
          <w:spacing w:val="-11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mantenga</w:t>
      </w:r>
      <w:r>
        <w:rPr>
          <w:spacing w:val="-11"/>
        </w:rPr>
        <w:t xml:space="preserve"> </w:t>
      </w:r>
      <w:r>
        <w:t>íntegra,</w:t>
      </w:r>
      <w:r>
        <w:rPr>
          <w:spacing w:val="-9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decir,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haya</w:t>
      </w:r>
      <w:r>
        <w:rPr>
          <w:spacing w:val="-11"/>
        </w:rPr>
        <w:t xml:space="preserve"> </w:t>
      </w:r>
      <w:r>
        <w:t>sido</w:t>
      </w:r>
      <w:r>
        <w:rPr>
          <w:spacing w:val="-10"/>
        </w:rPr>
        <w:t xml:space="preserve"> </w:t>
      </w:r>
      <w:r>
        <w:t>alterada,</w:t>
      </w:r>
      <w:r>
        <w:rPr>
          <w:spacing w:val="-9"/>
        </w:rPr>
        <w:t xml:space="preserve"> </w:t>
      </w:r>
      <w:r>
        <w:t>manipulada o dañada de manera intencionada o accidental, y que permanezca exacta y fiable a lo largo del tiempo y en su transmisión o almacenamiento.</w:t>
      </w:r>
    </w:p>
    <w:p w14:paraId="3ADF6148" w14:textId="77777777" w:rsidR="00C13150" w:rsidRDefault="00C13150">
      <w:pPr>
        <w:pStyle w:val="Textoindependiente"/>
      </w:pPr>
    </w:p>
    <w:p w14:paraId="26A3DF93" w14:textId="61E0DAB0" w:rsidR="00C13150" w:rsidRDefault="00000000">
      <w:pPr>
        <w:pStyle w:val="Textoindependiente"/>
        <w:ind w:left="101" w:right="535"/>
        <w:jc w:val="both"/>
      </w:pPr>
      <w:r>
        <w:rPr>
          <w:b/>
          <w:spacing w:val="14"/>
        </w:rPr>
        <w:t>Riesgo</w:t>
      </w:r>
      <w:r w:rsidR="000241A5">
        <w:rPr>
          <w:b/>
          <w:spacing w:val="14"/>
        </w:rPr>
        <w:t>:</w:t>
      </w:r>
      <w:r>
        <w:rPr>
          <w:i/>
          <w:spacing w:val="-20"/>
        </w:rPr>
        <w:t xml:space="preserve"> </w:t>
      </w:r>
      <w:r>
        <w:t>Efecto</w:t>
      </w:r>
      <w:r>
        <w:rPr>
          <w:spacing w:val="-5"/>
        </w:rPr>
        <w:t xml:space="preserve"> </w:t>
      </w:r>
      <w:r>
        <w:t>que se causa sobre los objetivos de las entidades, debido a eventos potenciales (tomado de PLAN DE TRATAMIETO DE RIESGOS DE SEGURIDAD Y PRIVACIDAD DE LA INFORMACIÓN – MinTIC)</w:t>
      </w:r>
    </w:p>
    <w:p w14:paraId="77C4CAC3" w14:textId="77777777" w:rsidR="00C13150" w:rsidRDefault="00C13150">
      <w:pPr>
        <w:pStyle w:val="Textoindependiente"/>
        <w:spacing w:before="1"/>
      </w:pPr>
    </w:p>
    <w:p w14:paraId="53A39C2A" w14:textId="77777777" w:rsidR="00C13150" w:rsidRDefault="00000000">
      <w:pPr>
        <w:ind w:left="101" w:right="690"/>
        <w:jc w:val="both"/>
      </w:pPr>
      <w:r>
        <w:rPr>
          <w:b/>
          <w:spacing w:val="14"/>
        </w:rPr>
        <w:t xml:space="preserve">Riesgo </w:t>
      </w:r>
      <w:r>
        <w:rPr>
          <w:b/>
        </w:rPr>
        <w:t xml:space="preserve">de </w:t>
      </w:r>
      <w:r>
        <w:rPr>
          <w:b/>
          <w:spacing w:val="14"/>
        </w:rPr>
        <w:t xml:space="preserve">seguridad </w:t>
      </w:r>
      <w:r>
        <w:rPr>
          <w:b/>
        </w:rPr>
        <w:t xml:space="preserve">de la </w:t>
      </w:r>
      <w:r>
        <w:rPr>
          <w:b/>
          <w:spacing w:val="15"/>
        </w:rPr>
        <w:t xml:space="preserve">información: </w:t>
      </w:r>
      <w:r>
        <w:t>posibilidad de que una amenaza concreta pueda explotar una vulnerabilidad para causar una pérdida o daño en un activo de información. (ISO/IEC 27000).</w:t>
      </w:r>
    </w:p>
    <w:p w14:paraId="46AAE4E1" w14:textId="77777777" w:rsidR="00C13150" w:rsidRDefault="00000000">
      <w:pPr>
        <w:spacing w:before="266"/>
        <w:ind w:left="101" w:right="707"/>
        <w:jc w:val="both"/>
      </w:pPr>
      <w:r>
        <w:rPr>
          <w:b/>
          <w:spacing w:val="15"/>
        </w:rPr>
        <w:t xml:space="preserve">Seguridad </w:t>
      </w:r>
      <w:r>
        <w:rPr>
          <w:b/>
        </w:rPr>
        <w:t>de</w:t>
      </w:r>
      <w:r>
        <w:rPr>
          <w:b/>
          <w:spacing w:val="33"/>
        </w:rPr>
        <w:t xml:space="preserve"> </w:t>
      </w:r>
      <w:r>
        <w:rPr>
          <w:b/>
        </w:rPr>
        <w:t>la</w:t>
      </w:r>
      <w:r>
        <w:rPr>
          <w:b/>
          <w:spacing w:val="15"/>
        </w:rPr>
        <w:t xml:space="preserve"> información: </w:t>
      </w:r>
      <w:r>
        <w:t>preservación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confidencialidad,</w:t>
      </w:r>
      <w:r>
        <w:rPr>
          <w:spacing w:val="-2"/>
        </w:rPr>
        <w:t xml:space="preserve"> </w:t>
      </w:r>
      <w:r>
        <w:t>integridad, y disponibilidad de la información. (ISO/IEC 27000).</w:t>
      </w:r>
    </w:p>
    <w:p w14:paraId="251B5B9D" w14:textId="77777777" w:rsidR="00C13150" w:rsidRDefault="00C13150">
      <w:pPr>
        <w:pStyle w:val="Textoindependiente"/>
        <w:spacing w:before="2"/>
      </w:pPr>
    </w:p>
    <w:p w14:paraId="259661A4" w14:textId="77777777" w:rsidR="00C13150" w:rsidRDefault="00000000">
      <w:pPr>
        <w:pStyle w:val="Textoindependiente"/>
        <w:ind w:left="101"/>
        <w:jc w:val="both"/>
      </w:pPr>
      <w:r>
        <w:rPr>
          <w:b/>
        </w:rPr>
        <w:t>SGD:</w:t>
      </w:r>
      <w:r>
        <w:rPr>
          <w:b/>
          <w:spacing w:val="-3"/>
        </w:rPr>
        <w:t xml:space="preserve"> </w:t>
      </w:r>
      <w:r>
        <w:t>sigla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Desempeño</w:t>
      </w:r>
    </w:p>
    <w:p w14:paraId="152C8E9F" w14:textId="77777777" w:rsidR="00C13150" w:rsidRDefault="00C13150">
      <w:pPr>
        <w:pStyle w:val="Textoindependiente"/>
        <w:spacing w:before="8"/>
      </w:pPr>
    </w:p>
    <w:p w14:paraId="69682C85" w14:textId="77777777" w:rsidR="00C13150" w:rsidRDefault="00000000">
      <w:pPr>
        <w:pStyle w:val="Textoindependiente"/>
        <w:ind w:left="101"/>
        <w:jc w:val="both"/>
      </w:pPr>
      <w:r>
        <w:rPr>
          <w:b/>
        </w:rPr>
        <w:t>SGSI</w:t>
      </w:r>
      <w:r>
        <w:t>:</w:t>
      </w:r>
      <w:r>
        <w:rPr>
          <w:spacing w:val="-5"/>
        </w:rPr>
        <w:t xml:space="preserve"> </w:t>
      </w:r>
      <w:r>
        <w:t>sigla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Seguridad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Información.</w:t>
      </w:r>
    </w:p>
    <w:p w14:paraId="5C80E473" w14:textId="77777777" w:rsidR="00C13150" w:rsidRDefault="00C13150">
      <w:pPr>
        <w:pStyle w:val="Textoindependiente"/>
        <w:spacing w:before="8"/>
      </w:pPr>
    </w:p>
    <w:p w14:paraId="57C8EC76" w14:textId="77777777" w:rsidR="00C13150" w:rsidRDefault="00000000">
      <w:pPr>
        <w:pStyle w:val="Textoindependiente"/>
        <w:ind w:left="101" w:right="700"/>
        <w:jc w:val="both"/>
      </w:pPr>
      <w:r>
        <w:rPr>
          <w:b/>
          <w:spacing w:val="15"/>
        </w:rPr>
        <w:t>Vulnerabilidad:</w:t>
      </w:r>
      <w:r>
        <w:rPr>
          <w:b/>
          <w:spacing w:val="9"/>
        </w:rPr>
        <w:t xml:space="preserve"> </w:t>
      </w:r>
      <w:r>
        <w:t>Debilidad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activo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control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puede</w:t>
      </w:r>
      <w:r>
        <w:rPr>
          <w:spacing w:val="-13"/>
        </w:rPr>
        <w:t xml:space="preserve"> </w:t>
      </w:r>
      <w:r>
        <w:t>ser</w:t>
      </w:r>
      <w:r>
        <w:rPr>
          <w:spacing w:val="-13"/>
        </w:rPr>
        <w:t xml:space="preserve"> </w:t>
      </w:r>
      <w:r>
        <w:t>explotada</w:t>
      </w:r>
      <w:r>
        <w:rPr>
          <w:spacing w:val="-14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una o más amenazas.</w:t>
      </w:r>
    </w:p>
    <w:p w14:paraId="52245F28" w14:textId="77777777" w:rsidR="00C13150" w:rsidRDefault="00C13150">
      <w:pPr>
        <w:jc w:val="both"/>
        <w:sectPr w:rsidR="00C13150" w:rsidSect="004123B8">
          <w:headerReference w:type="default" r:id="rId16"/>
          <w:footerReference w:type="default" r:id="rId17"/>
          <w:pgSz w:w="12240" w:h="15840"/>
          <w:pgMar w:top="1820" w:right="960" w:bottom="1840" w:left="1140" w:header="666" w:footer="1647" w:gutter="0"/>
          <w:cols w:space="720"/>
        </w:sectPr>
      </w:pPr>
    </w:p>
    <w:p w14:paraId="146BA448" w14:textId="38899CCA" w:rsidR="0034118A" w:rsidRDefault="0034118A" w:rsidP="0034118A">
      <w:pPr>
        <w:pStyle w:val="Ttulo1"/>
        <w:numPr>
          <w:ilvl w:val="0"/>
          <w:numId w:val="7"/>
        </w:numPr>
        <w:tabs>
          <w:tab w:val="left" w:pos="526"/>
        </w:tabs>
        <w:spacing w:before="243"/>
      </w:pPr>
      <w:bookmarkStart w:id="4" w:name="_Toc164692413"/>
      <w:r>
        <w:lastRenderedPageBreak/>
        <w:t>Condiciones generales</w:t>
      </w:r>
      <w:bookmarkEnd w:id="4"/>
    </w:p>
    <w:p w14:paraId="57024CC2" w14:textId="77777777" w:rsidR="0034118A" w:rsidRDefault="0034118A">
      <w:pPr>
        <w:pStyle w:val="Textoindependiente"/>
        <w:spacing w:before="62"/>
      </w:pPr>
    </w:p>
    <w:p w14:paraId="762B2363" w14:textId="77777777" w:rsidR="00C13150" w:rsidRDefault="00000000">
      <w:pPr>
        <w:pStyle w:val="Textoindependiente"/>
        <w:ind w:left="101" w:right="695"/>
        <w:jc w:val="both"/>
      </w:pPr>
      <w:r>
        <w:t>La Alta Dirección respalda activamente la seguridad y privacidad de la información (SPI)</w:t>
      </w:r>
      <w:r>
        <w:rPr>
          <w:spacing w:val="-7"/>
        </w:rPr>
        <w:t xml:space="preserve"> </w:t>
      </w:r>
      <w:r>
        <w:t>mediante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política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privacidad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protección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datos,</w:t>
      </w:r>
      <w:r>
        <w:rPr>
          <w:spacing w:val="-4"/>
        </w:rPr>
        <w:t xml:space="preserve"> </w:t>
      </w:r>
      <w:r>
        <w:t>la Estrategia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Seguridad</w:t>
      </w:r>
      <w:r>
        <w:rPr>
          <w:spacing w:val="-13"/>
        </w:rPr>
        <w:t xml:space="preserve"> </w:t>
      </w:r>
      <w:r>
        <w:t>Digital,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gestión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riesgos,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implementación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Sistema de</w:t>
      </w:r>
      <w:r>
        <w:rPr>
          <w:spacing w:val="-20"/>
        </w:rPr>
        <w:t xml:space="preserve"> </w:t>
      </w:r>
      <w:r>
        <w:t>Gestión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Seguridad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Información</w:t>
      </w:r>
      <w:r>
        <w:rPr>
          <w:spacing w:val="-19"/>
        </w:rPr>
        <w:t xml:space="preserve"> </w:t>
      </w:r>
      <w:r>
        <w:t>(SGSI)</w:t>
      </w:r>
      <w:r>
        <w:rPr>
          <w:spacing w:val="-19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adopción</w:t>
      </w:r>
      <w:r>
        <w:rPr>
          <w:spacing w:val="-19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t>marco</w:t>
      </w:r>
      <w:r>
        <w:rPr>
          <w:spacing w:val="-19"/>
        </w:rPr>
        <w:t xml:space="preserve"> </w:t>
      </w:r>
      <w:r>
        <w:t>regulatorio correspondiente.</w:t>
      </w:r>
      <w:r>
        <w:rPr>
          <w:spacing w:val="-2"/>
        </w:rPr>
        <w:t xml:space="preserve"> </w:t>
      </w:r>
      <w:r>
        <w:t>Además,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enfoca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alineación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procesos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evaluación interna a través del instrumento de autodiagnóstico del MSPI del Ministerio de Tecnologías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Información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Comunicaciones,</w:t>
      </w:r>
      <w:r>
        <w:rPr>
          <w:spacing w:val="-12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fin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identificar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aplicar las actualizaciones pertinentes en este documento.</w:t>
      </w:r>
    </w:p>
    <w:p w14:paraId="6FF992B6" w14:textId="77777777" w:rsidR="00C13150" w:rsidRDefault="00000000">
      <w:pPr>
        <w:pStyle w:val="Textoindependiente"/>
        <w:spacing w:before="266"/>
        <w:ind w:left="101" w:right="528"/>
        <w:jc w:val="both"/>
      </w:pPr>
      <w:r>
        <w:t>En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preparación</w:t>
      </w:r>
      <w:r>
        <w:rPr>
          <w:spacing w:val="-17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plan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seguridad</w:t>
      </w:r>
      <w:r>
        <w:rPr>
          <w:spacing w:val="-17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privacidad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información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Contaduría General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Nación,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siguieron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lineamientos</w:t>
      </w:r>
      <w:r>
        <w:rPr>
          <w:spacing w:val="-9"/>
        </w:rPr>
        <w:t xml:space="preserve"> </w:t>
      </w:r>
      <w:r>
        <w:t>establecidos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Modelo</w:t>
      </w:r>
      <w:r>
        <w:rPr>
          <w:spacing w:val="-8"/>
        </w:rPr>
        <w:t xml:space="preserve"> </w:t>
      </w:r>
      <w:r>
        <w:t>Nacional de Gestión de Riesgos de Seguridad de la Información en Entidades Públicas (Anexo Técnico No. 4 - DAFP), expedido por el Ministerio de Tecnologías de la Información y las Comunicaciones. Además, se consideró la Guía para la Administración del Riesgo en la Gestión, Corrupción y Seguridad de la Información, así como el Diseño de Controles en Entidades Públicas, emitidos por el Departamento Administrativo de la Función Pública (DAFP).</w:t>
      </w:r>
    </w:p>
    <w:p w14:paraId="547E32CC" w14:textId="77777777" w:rsidR="00C13150" w:rsidRDefault="00000000" w:rsidP="0034118A">
      <w:pPr>
        <w:pStyle w:val="Ttulo1"/>
        <w:numPr>
          <w:ilvl w:val="0"/>
          <w:numId w:val="7"/>
        </w:numPr>
        <w:tabs>
          <w:tab w:val="left" w:pos="526"/>
        </w:tabs>
        <w:spacing w:before="243"/>
        <w:ind w:left="526" w:hanging="425"/>
      </w:pPr>
      <w:bookmarkStart w:id="5" w:name="_Toc164692414"/>
      <w:r>
        <w:t>Estrategias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cumplimiento</w:t>
      </w:r>
      <w:bookmarkEnd w:id="5"/>
    </w:p>
    <w:p w14:paraId="086F9E7E" w14:textId="77777777" w:rsidR="00C13150" w:rsidRDefault="00C13150">
      <w:pPr>
        <w:pStyle w:val="Textoindependiente"/>
        <w:spacing w:before="57"/>
        <w:rPr>
          <w:b/>
        </w:rPr>
      </w:pPr>
    </w:p>
    <w:p w14:paraId="3D200E35" w14:textId="77777777" w:rsidR="00C13150" w:rsidRDefault="00000000">
      <w:pPr>
        <w:pStyle w:val="Textoindependiente"/>
        <w:spacing w:before="1"/>
        <w:ind w:left="101" w:right="683"/>
        <w:jc w:val="both"/>
      </w:pPr>
      <w:r>
        <w:t>La Contaduría General de la Nación, mediante la adopción e implementación del Modelo de Seguridad y Privacidad de la Información enmarcado en el Sistema de Gestión de Seguridad de la información - SGSI, protege, preserva y gestiona la confidencialidad, integridad, disponibilidad de la información, mediante una gestión integral</w:t>
      </w:r>
      <w:r>
        <w:rPr>
          <w:spacing w:val="-1"/>
        </w:rPr>
        <w:t xml:space="preserve"> </w:t>
      </w:r>
      <w:r>
        <w:t>de riesgos y la implementación de controles físicos y</w:t>
      </w:r>
      <w:r>
        <w:rPr>
          <w:spacing w:val="-1"/>
        </w:rPr>
        <w:t xml:space="preserve"> </w:t>
      </w:r>
      <w:r>
        <w:t>digitales reduciendo la probabilidad de ocurrencia de incidentes y dando cumplimiento a los requisitos legales y reglamentarios, orientados a la mejora continua.</w:t>
      </w:r>
    </w:p>
    <w:p w14:paraId="11CDD735" w14:textId="77777777" w:rsidR="00C13150" w:rsidRDefault="00C13150">
      <w:pPr>
        <w:pStyle w:val="Textoindependiente"/>
        <w:spacing w:before="9"/>
      </w:pPr>
    </w:p>
    <w:p w14:paraId="20C5B877" w14:textId="77777777" w:rsidR="00C13150" w:rsidRDefault="00000000">
      <w:pPr>
        <w:pStyle w:val="Textoindependiente"/>
        <w:ind w:left="101"/>
        <w:jc w:val="both"/>
      </w:pPr>
      <w:r>
        <w:t>Para</w:t>
      </w:r>
      <w:r>
        <w:rPr>
          <w:spacing w:val="-6"/>
        </w:rPr>
        <w:t xml:space="preserve"> </w:t>
      </w:r>
      <w:r>
        <w:t>lograr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definen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2"/>
        </w:rPr>
        <w:t xml:space="preserve"> estrategias:</w:t>
      </w:r>
    </w:p>
    <w:p w14:paraId="5C426726" w14:textId="77777777" w:rsidR="00C13150" w:rsidRDefault="00000000" w:rsidP="00F1700C">
      <w:pPr>
        <w:pStyle w:val="Prrafodelista"/>
        <w:numPr>
          <w:ilvl w:val="1"/>
          <w:numId w:val="7"/>
        </w:numPr>
        <w:tabs>
          <w:tab w:val="left" w:pos="567"/>
        </w:tabs>
        <w:spacing w:before="266"/>
        <w:ind w:left="567" w:right="685" w:hanging="283"/>
        <w:jc w:val="both"/>
      </w:pPr>
      <w:r>
        <w:t>Definir los lineamientos necesarios para el manejo de la información tanto física como digital en el marco de una gestión documental basada en los lineamientos de la Seguridad y Privacidad de la Información.</w:t>
      </w:r>
    </w:p>
    <w:p w14:paraId="6B7AE5B7" w14:textId="4BE2C82D" w:rsidR="000241A5" w:rsidRDefault="00000000" w:rsidP="00F1700C">
      <w:pPr>
        <w:pStyle w:val="Prrafodelista"/>
        <w:numPr>
          <w:ilvl w:val="1"/>
          <w:numId w:val="7"/>
        </w:numPr>
        <w:tabs>
          <w:tab w:val="left" w:pos="567"/>
        </w:tabs>
        <w:spacing w:before="1"/>
        <w:ind w:left="567" w:right="690" w:hanging="283"/>
        <w:jc w:val="both"/>
      </w:pPr>
      <w:r>
        <w:t>Establecer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mecanismos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aseguramiento</w:t>
      </w:r>
      <w:r>
        <w:rPr>
          <w:spacing w:val="-11"/>
        </w:rPr>
        <w:t xml:space="preserve"> </w:t>
      </w:r>
      <w:r>
        <w:t>físico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digital,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fortalecer</w:t>
      </w:r>
      <w:r>
        <w:rPr>
          <w:spacing w:val="-12"/>
        </w:rPr>
        <w:t xml:space="preserve"> </w:t>
      </w:r>
      <w:r>
        <w:t>la confidencialidad, integridad</w:t>
      </w:r>
      <w:r w:rsidR="005058F9">
        <w:t xml:space="preserve"> y</w:t>
      </w:r>
      <w:r>
        <w:t xml:space="preserve"> disponibilidad de la información de la CGN.</w:t>
      </w:r>
    </w:p>
    <w:p w14:paraId="030AAE97" w14:textId="61935042" w:rsidR="00C13150" w:rsidRDefault="00000000" w:rsidP="00F1700C">
      <w:pPr>
        <w:pStyle w:val="Prrafodelista"/>
        <w:numPr>
          <w:ilvl w:val="1"/>
          <w:numId w:val="7"/>
        </w:numPr>
        <w:tabs>
          <w:tab w:val="left" w:pos="567"/>
        </w:tabs>
        <w:spacing w:before="1"/>
        <w:ind w:left="567" w:right="690" w:hanging="283"/>
        <w:jc w:val="both"/>
      </w:pPr>
      <w:r>
        <w:t>Gestionar</w:t>
      </w:r>
      <w:r w:rsidRPr="000241A5">
        <w:rPr>
          <w:spacing w:val="-7"/>
        </w:rPr>
        <w:t xml:space="preserve"> </w:t>
      </w:r>
      <w:r>
        <w:t>los</w:t>
      </w:r>
      <w:r w:rsidRPr="000241A5">
        <w:rPr>
          <w:spacing w:val="-2"/>
        </w:rPr>
        <w:t xml:space="preserve"> </w:t>
      </w:r>
      <w:r>
        <w:t>riesgos</w:t>
      </w:r>
      <w:r w:rsidRPr="000241A5">
        <w:rPr>
          <w:spacing w:val="-5"/>
        </w:rPr>
        <w:t xml:space="preserve"> </w:t>
      </w:r>
      <w:r>
        <w:t>de</w:t>
      </w:r>
      <w:r w:rsidRPr="000241A5">
        <w:rPr>
          <w:spacing w:val="-2"/>
        </w:rPr>
        <w:t xml:space="preserve"> </w:t>
      </w:r>
      <w:r>
        <w:t>SPI</w:t>
      </w:r>
      <w:r w:rsidRPr="000241A5">
        <w:rPr>
          <w:spacing w:val="-4"/>
        </w:rPr>
        <w:t xml:space="preserve"> </w:t>
      </w:r>
      <w:r>
        <w:t>y</w:t>
      </w:r>
      <w:r w:rsidRPr="000241A5">
        <w:rPr>
          <w:spacing w:val="-4"/>
        </w:rPr>
        <w:t xml:space="preserve"> </w:t>
      </w:r>
      <w:r>
        <w:t>Seguridad</w:t>
      </w:r>
      <w:r w:rsidRPr="000241A5">
        <w:rPr>
          <w:spacing w:val="-4"/>
        </w:rPr>
        <w:t xml:space="preserve"> </w:t>
      </w:r>
      <w:r>
        <w:t>Digital</w:t>
      </w:r>
      <w:r w:rsidRPr="000241A5">
        <w:rPr>
          <w:spacing w:val="-4"/>
        </w:rPr>
        <w:t xml:space="preserve"> </w:t>
      </w:r>
      <w:r>
        <w:t>de</w:t>
      </w:r>
      <w:r w:rsidRPr="000241A5">
        <w:rPr>
          <w:spacing w:val="-2"/>
        </w:rPr>
        <w:t xml:space="preserve"> </w:t>
      </w:r>
      <w:r>
        <w:t>manera</w:t>
      </w:r>
      <w:r w:rsidRPr="000241A5">
        <w:rPr>
          <w:spacing w:val="-4"/>
        </w:rPr>
        <w:t xml:space="preserve"> </w:t>
      </w:r>
      <w:r w:rsidRPr="000241A5">
        <w:rPr>
          <w:spacing w:val="-2"/>
        </w:rPr>
        <w:t>integral.</w:t>
      </w:r>
    </w:p>
    <w:p w14:paraId="4BD878A6" w14:textId="77777777" w:rsidR="00C13150" w:rsidRDefault="00000000" w:rsidP="00F1700C">
      <w:pPr>
        <w:pStyle w:val="Prrafodelista"/>
        <w:numPr>
          <w:ilvl w:val="1"/>
          <w:numId w:val="7"/>
        </w:numPr>
        <w:tabs>
          <w:tab w:val="left" w:pos="567"/>
        </w:tabs>
        <w:ind w:left="567" w:right="708" w:hanging="283"/>
        <w:jc w:val="both"/>
      </w:pPr>
      <w:r>
        <w:t>Mitigar los incidentes de Seguridad de la Información y Seguridad Digital de forma efectiva, eficaz y eficiente.</w:t>
      </w:r>
    </w:p>
    <w:p w14:paraId="4A994F13" w14:textId="77777777" w:rsidR="00C13150" w:rsidRDefault="00000000" w:rsidP="00F1700C">
      <w:pPr>
        <w:pStyle w:val="Prrafodelista"/>
        <w:numPr>
          <w:ilvl w:val="1"/>
          <w:numId w:val="7"/>
        </w:numPr>
        <w:tabs>
          <w:tab w:val="left" w:pos="567"/>
        </w:tabs>
        <w:ind w:left="567" w:right="695" w:hanging="283"/>
        <w:jc w:val="both"/>
      </w:pPr>
      <w:r>
        <w:t>Fomentar la concienciación sobre el uso y la importancia de la Seguridad y Privacidad de la Información como un elemento transversal en la CGN.</w:t>
      </w:r>
    </w:p>
    <w:p w14:paraId="767B636A" w14:textId="77777777" w:rsidR="00C13150" w:rsidRDefault="00000000" w:rsidP="00F1700C">
      <w:pPr>
        <w:pStyle w:val="Prrafodelista"/>
        <w:numPr>
          <w:ilvl w:val="1"/>
          <w:numId w:val="7"/>
        </w:numPr>
        <w:tabs>
          <w:tab w:val="left" w:pos="567"/>
        </w:tabs>
        <w:spacing w:before="2" w:line="242" w:lineRule="auto"/>
        <w:ind w:left="567" w:right="695" w:hanging="283"/>
        <w:jc w:val="both"/>
      </w:pPr>
      <w:r>
        <w:t>Dar cumplimiento a los requisitos legales y normativos en materia de Seguridad y Privacidad de la información, seguridad digital y protección de la información personal.</w:t>
      </w:r>
    </w:p>
    <w:p w14:paraId="6B71D1F8" w14:textId="7A75117B" w:rsidR="00C13150" w:rsidRDefault="00755E70" w:rsidP="00755E70">
      <w:pPr>
        <w:pStyle w:val="Textoindependiente"/>
        <w:tabs>
          <w:tab w:val="left" w:pos="8940"/>
        </w:tabs>
        <w:spacing w:before="120"/>
      </w:pPr>
      <w:r>
        <w:lastRenderedPageBreak/>
        <w:tab/>
      </w:r>
    </w:p>
    <w:p w14:paraId="08910624" w14:textId="77777777" w:rsidR="00C13150" w:rsidRDefault="00000000" w:rsidP="0034118A">
      <w:pPr>
        <w:pStyle w:val="Ttulo1"/>
        <w:numPr>
          <w:ilvl w:val="0"/>
          <w:numId w:val="7"/>
        </w:numPr>
        <w:tabs>
          <w:tab w:val="left" w:pos="526"/>
        </w:tabs>
        <w:ind w:left="526" w:hanging="425"/>
      </w:pPr>
      <w:bookmarkStart w:id="6" w:name="_Toc164692415"/>
      <w:r>
        <w:t>Roles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responsabilidades</w:t>
      </w:r>
      <w:bookmarkEnd w:id="6"/>
    </w:p>
    <w:p w14:paraId="3EA54E0C" w14:textId="77777777" w:rsidR="00C13150" w:rsidRDefault="00C13150">
      <w:pPr>
        <w:pStyle w:val="Textoindependiente"/>
        <w:spacing w:before="88"/>
        <w:rPr>
          <w:b/>
          <w:sz w:val="20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2377"/>
        <w:gridCol w:w="4845"/>
      </w:tblGrid>
      <w:tr w:rsidR="00C13150" w14:paraId="475FE0A6" w14:textId="77777777" w:rsidTr="0083460B">
        <w:trPr>
          <w:trHeight w:val="290"/>
        </w:trPr>
        <w:tc>
          <w:tcPr>
            <w:tcW w:w="3966" w:type="dxa"/>
            <w:gridSpan w:val="2"/>
          </w:tcPr>
          <w:p w14:paraId="66AFFA53" w14:textId="77777777" w:rsidR="00C13150" w:rsidRDefault="00000000">
            <w:pPr>
              <w:pStyle w:val="TableParagraph"/>
              <w:spacing w:line="264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Rol</w:t>
            </w:r>
          </w:p>
        </w:tc>
        <w:tc>
          <w:tcPr>
            <w:tcW w:w="4845" w:type="dxa"/>
          </w:tcPr>
          <w:p w14:paraId="08232570" w14:textId="77777777" w:rsidR="00C13150" w:rsidRDefault="00000000">
            <w:pPr>
              <w:pStyle w:val="TableParagraph"/>
              <w:spacing w:line="264" w:lineRule="exact"/>
              <w:ind w:left="1355"/>
              <w:rPr>
                <w:b/>
              </w:rPr>
            </w:pPr>
            <w:r>
              <w:rPr>
                <w:b/>
                <w:spacing w:val="-2"/>
              </w:rPr>
              <w:t>Responsabilidad</w:t>
            </w:r>
          </w:p>
        </w:tc>
      </w:tr>
      <w:tr w:rsidR="00C13150" w14:paraId="26C4C9B2" w14:textId="77777777" w:rsidTr="0083460B">
        <w:trPr>
          <w:trHeight w:val="1372"/>
        </w:trPr>
        <w:tc>
          <w:tcPr>
            <w:tcW w:w="1589" w:type="dxa"/>
          </w:tcPr>
          <w:p w14:paraId="443A2B87" w14:textId="77777777" w:rsidR="00C13150" w:rsidRDefault="00000000">
            <w:pPr>
              <w:pStyle w:val="TableParagraph"/>
              <w:spacing w:before="225"/>
              <w:ind w:left="112"/>
            </w:pPr>
            <w:r>
              <w:rPr>
                <w:spacing w:val="-4"/>
              </w:rPr>
              <w:t xml:space="preserve">Rol </w:t>
            </w:r>
            <w:r>
              <w:rPr>
                <w:spacing w:val="-2"/>
              </w:rPr>
              <w:t>Estratégico</w:t>
            </w:r>
          </w:p>
        </w:tc>
        <w:tc>
          <w:tcPr>
            <w:tcW w:w="2377" w:type="dxa"/>
          </w:tcPr>
          <w:p w14:paraId="06A4B11D" w14:textId="77777777" w:rsidR="00C13150" w:rsidRDefault="00C13150">
            <w:pPr>
              <w:pStyle w:val="TableParagraph"/>
              <w:spacing w:before="17"/>
              <w:rPr>
                <w:b/>
              </w:rPr>
            </w:pPr>
          </w:p>
          <w:p w14:paraId="772B5B8E" w14:textId="1380A227" w:rsidR="00C13150" w:rsidRDefault="00000000">
            <w:pPr>
              <w:pStyle w:val="TableParagraph"/>
              <w:ind w:left="114"/>
            </w:pPr>
            <w:r>
              <w:t>Comité</w:t>
            </w:r>
            <w:r>
              <w:rPr>
                <w:spacing w:val="-20"/>
              </w:rPr>
              <w:t xml:space="preserve"> </w:t>
            </w:r>
            <w:r>
              <w:t xml:space="preserve">Institucional de Gestión y </w:t>
            </w:r>
            <w:r>
              <w:rPr>
                <w:spacing w:val="-2"/>
              </w:rPr>
              <w:t>Desempeño</w:t>
            </w:r>
            <w:r w:rsidR="0083460B">
              <w:rPr>
                <w:spacing w:val="-2"/>
              </w:rPr>
              <w:t xml:space="preserve"> (CIGD)</w:t>
            </w:r>
          </w:p>
        </w:tc>
        <w:tc>
          <w:tcPr>
            <w:tcW w:w="4845" w:type="dxa"/>
          </w:tcPr>
          <w:p w14:paraId="5564555D" w14:textId="6A5A8A4E" w:rsidR="00C1315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4"/>
                <w:tab w:val="left" w:pos="1628"/>
                <w:tab w:val="left" w:pos="2093"/>
                <w:tab w:val="left" w:pos="2833"/>
                <w:tab w:val="left" w:pos="4228"/>
              </w:tabs>
              <w:spacing w:before="6" w:line="256" w:lineRule="auto"/>
              <w:ind w:right="-15"/>
            </w:pPr>
            <w:r>
              <w:rPr>
                <w:spacing w:val="-2"/>
              </w:rPr>
              <w:t>Aprobar</w:t>
            </w:r>
            <w:r>
              <w:tab/>
            </w:r>
            <w:r>
              <w:rPr>
                <w:spacing w:val="-6"/>
              </w:rPr>
              <w:t>el</w:t>
            </w:r>
            <w:r>
              <w:tab/>
            </w:r>
            <w:r w:rsidR="005058F9">
              <w:t>p</w:t>
            </w:r>
            <w:r>
              <w:rPr>
                <w:spacing w:val="-4"/>
              </w:rPr>
              <w:t>lan</w:t>
            </w:r>
            <w:r>
              <w:tab/>
            </w:r>
            <w:r w:rsidR="005058F9">
              <w:rPr>
                <w:spacing w:val="-2"/>
              </w:rPr>
              <w:t>s</w:t>
            </w:r>
            <w:r>
              <w:rPr>
                <w:spacing w:val="-2"/>
              </w:rPr>
              <w:t>eguridad</w:t>
            </w:r>
            <w:r>
              <w:tab/>
            </w:r>
            <w:r>
              <w:rPr>
                <w:spacing w:val="-10"/>
              </w:rPr>
              <w:t xml:space="preserve">y </w:t>
            </w:r>
            <w:r>
              <w:t>privacidad de la información.</w:t>
            </w:r>
          </w:p>
          <w:p w14:paraId="052BB784" w14:textId="77777777" w:rsidR="00C1315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4"/>
              </w:tabs>
              <w:spacing w:line="259" w:lineRule="exact"/>
              <w:ind w:right="-15"/>
            </w:pPr>
            <w:r>
              <w:t>Tomar</w:t>
            </w:r>
            <w:r>
              <w:rPr>
                <w:spacing w:val="-17"/>
              </w:rPr>
              <w:t xml:space="preserve"> </w:t>
            </w:r>
            <w:r>
              <w:t>decisiones</w:t>
            </w:r>
            <w:r>
              <w:rPr>
                <w:spacing w:val="-15"/>
              </w:rPr>
              <w:t xml:space="preserve"> </w:t>
            </w:r>
            <w:r>
              <w:t>sobre</w:t>
            </w:r>
            <w:r>
              <w:rPr>
                <w:spacing w:val="-16"/>
              </w:rPr>
              <w:t xml:space="preserve"> </w:t>
            </w:r>
            <w:r>
              <w:t>los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asuntos</w:t>
            </w:r>
          </w:p>
          <w:p w14:paraId="792BF78D" w14:textId="77777777" w:rsidR="00C13150" w:rsidRDefault="00000000">
            <w:pPr>
              <w:pStyle w:val="TableParagraph"/>
              <w:spacing w:line="266" w:lineRule="exact"/>
              <w:ind w:left="474" w:right="-11"/>
            </w:pPr>
            <w:r>
              <w:t>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seguridad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información</w:t>
            </w:r>
            <w:r>
              <w:rPr>
                <w:spacing w:val="-9"/>
              </w:rPr>
              <w:t xml:space="preserve"> </w:t>
            </w:r>
            <w:r>
              <w:t>y seguridad digital</w:t>
            </w:r>
          </w:p>
        </w:tc>
      </w:tr>
      <w:tr w:rsidR="00C13150" w14:paraId="1DE61B7F" w14:textId="77777777" w:rsidTr="0083460B">
        <w:trPr>
          <w:trHeight w:val="2268"/>
        </w:trPr>
        <w:tc>
          <w:tcPr>
            <w:tcW w:w="1589" w:type="dxa"/>
          </w:tcPr>
          <w:p w14:paraId="667A73AD" w14:textId="77777777" w:rsidR="00C13150" w:rsidRDefault="00C13150">
            <w:pPr>
              <w:pStyle w:val="TableParagraph"/>
              <w:rPr>
                <w:b/>
              </w:rPr>
            </w:pPr>
          </w:p>
          <w:p w14:paraId="02B48EAA" w14:textId="77777777" w:rsidR="00C13150" w:rsidRDefault="00C13150">
            <w:pPr>
              <w:pStyle w:val="TableParagraph"/>
              <w:rPr>
                <w:b/>
              </w:rPr>
            </w:pPr>
          </w:p>
          <w:p w14:paraId="63D1C8ED" w14:textId="77777777" w:rsidR="00C13150" w:rsidRDefault="00C13150">
            <w:pPr>
              <w:pStyle w:val="TableParagraph"/>
              <w:spacing w:before="1"/>
              <w:rPr>
                <w:b/>
              </w:rPr>
            </w:pPr>
          </w:p>
          <w:p w14:paraId="02161CA5" w14:textId="77777777" w:rsidR="00C13150" w:rsidRDefault="00000000">
            <w:pPr>
              <w:pStyle w:val="TableParagraph"/>
              <w:spacing w:before="1"/>
              <w:ind w:left="112"/>
            </w:pPr>
            <w:r>
              <w:t>Rol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Táctico</w:t>
            </w:r>
          </w:p>
        </w:tc>
        <w:tc>
          <w:tcPr>
            <w:tcW w:w="2377" w:type="dxa"/>
          </w:tcPr>
          <w:p w14:paraId="2555A9AE" w14:textId="77777777" w:rsidR="00C13150" w:rsidRDefault="00C13150">
            <w:pPr>
              <w:pStyle w:val="TableParagraph"/>
              <w:spacing w:before="241"/>
              <w:rPr>
                <w:b/>
              </w:rPr>
            </w:pPr>
          </w:p>
          <w:p w14:paraId="625B337B" w14:textId="77777777" w:rsidR="00C13150" w:rsidRDefault="00000000">
            <w:pPr>
              <w:pStyle w:val="TableParagraph"/>
              <w:ind w:left="114" w:right="110"/>
            </w:pPr>
            <w:r>
              <w:t>Oficial de Seguridad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40"/>
              </w:rPr>
              <w:t xml:space="preserve"> </w:t>
            </w:r>
            <w:r>
              <w:t>quien haga sus veces.</w:t>
            </w:r>
          </w:p>
        </w:tc>
        <w:tc>
          <w:tcPr>
            <w:tcW w:w="4845" w:type="dxa"/>
          </w:tcPr>
          <w:p w14:paraId="5FD2DA29" w14:textId="4735D330" w:rsidR="00C1315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spacing w:before="9" w:line="256" w:lineRule="auto"/>
              <w:ind w:right="-15"/>
              <w:jc w:val="both"/>
            </w:pPr>
            <w:r>
              <w:t xml:space="preserve">Preparar, presentar y hacer seguimiento al </w:t>
            </w:r>
            <w:r w:rsidR="005058F9">
              <w:t>p</w:t>
            </w:r>
            <w:r>
              <w:t xml:space="preserve">lan </w:t>
            </w:r>
            <w:r w:rsidR="005058F9">
              <w:t>s</w:t>
            </w:r>
            <w:r>
              <w:t>eguridad y privacidad de la información.</w:t>
            </w:r>
          </w:p>
          <w:p w14:paraId="370846FD" w14:textId="77777777" w:rsidR="00C1315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spacing w:before="16" w:line="261" w:lineRule="auto"/>
              <w:ind w:right="87"/>
              <w:jc w:val="both"/>
            </w:pPr>
            <w:r>
              <w:t>Velar por la efectividad de las políticas de seguridad de la información y seguridad digital.</w:t>
            </w:r>
          </w:p>
          <w:p w14:paraId="5398278F" w14:textId="77777777" w:rsidR="00C1315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spacing w:line="240" w:lineRule="exact"/>
              <w:ind w:left="473" w:hanging="359"/>
              <w:jc w:val="both"/>
            </w:pPr>
            <w:r>
              <w:t>Gestionar</w:t>
            </w:r>
            <w:r>
              <w:rPr>
                <w:spacing w:val="74"/>
              </w:rPr>
              <w:t xml:space="preserve">   </w:t>
            </w:r>
            <w:r>
              <w:t>los</w:t>
            </w:r>
            <w:r>
              <w:rPr>
                <w:spacing w:val="74"/>
              </w:rPr>
              <w:t xml:space="preserve">   </w:t>
            </w:r>
            <w:r>
              <w:t>activos</w:t>
            </w:r>
            <w:r>
              <w:rPr>
                <w:spacing w:val="74"/>
              </w:rPr>
              <w:t xml:space="preserve">   </w:t>
            </w:r>
            <w:r>
              <w:rPr>
                <w:spacing w:val="-7"/>
              </w:rPr>
              <w:t>de</w:t>
            </w:r>
          </w:p>
          <w:p w14:paraId="0F327603" w14:textId="008942C2" w:rsidR="00C13150" w:rsidRDefault="005058F9">
            <w:pPr>
              <w:pStyle w:val="TableParagraph"/>
              <w:spacing w:before="1" w:line="249" w:lineRule="exact"/>
              <w:ind w:left="474"/>
            </w:pPr>
            <w:r>
              <w:rPr>
                <w:spacing w:val="-2"/>
              </w:rPr>
              <w:t>Información</w:t>
            </w:r>
          </w:p>
        </w:tc>
      </w:tr>
      <w:tr w:rsidR="00C13150" w14:paraId="09103EEA" w14:textId="77777777" w:rsidTr="0083460B">
        <w:trPr>
          <w:trHeight w:val="2412"/>
        </w:trPr>
        <w:tc>
          <w:tcPr>
            <w:tcW w:w="1589" w:type="dxa"/>
            <w:vMerge w:val="restart"/>
          </w:tcPr>
          <w:p w14:paraId="1FB998C7" w14:textId="77777777" w:rsidR="00C13150" w:rsidRDefault="00C13150">
            <w:pPr>
              <w:pStyle w:val="TableParagraph"/>
              <w:rPr>
                <w:b/>
              </w:rPr>
            </w:pPr>
          </w:p>
          <w:p w14:paraId="2E26C244" w14:textId="77777777" w:rsidR="00C13150" w:rsidRDefault="00C13150">
            <w:pPr>
              <w:pStyle w:val="TableParagraph"/>
              <w:rPr>
                <w:b/>
              </w:rPr>
            </w:pPr>
          </w:p>
          <w:p w14:paraId="1FF7787B" w14:textId="77777777" w:rsidR="00C13150" w:rsidRDefault="00C13150">
            <w:pPr>
              <w:pStyle w:val="TableParagraph"/>
              <w:rPr>
                <w:b/>
              </w:rPr>
            </w:pPr>
          </w:p>
          <w:p w14:paraId="73D5CEFD" w14:textId="77777777" w:rsidR="00C13150" w:rsidRDefault="00C13150">
            <w:pPr>
              <w:pStyle w:val="TableParagraph"/>
              <w:spacing w:before="9"/>
              <w:rPr>
                <w:b/>
              </w:rPr>
            </w:pPr>
          </w:p>
          <w:p w14:paraId="59258534" w14:textId="77777777" w:rsidR="0083460B" w:rsidRDefault="0083460B">
            <w:pPr>
              <w:pStyle w:val="TableParagraph"/>
              <w:spacing w:before="1"/>
              <w:ind w:left="112" w:right="-15"/>
            </w:pPr>
          </w:p>
          <w:p w14:paraId="71C8D485" w14:textId="77777777" w:rsidR="0083460B" w:rsidRDefault="0083460B">
            <w:pPr>
              <w:pStyle w:val="TableParagraph"/>
              <w:spacing w:before="1"/>
              <w:ind w:left="112" w:right="-15"/>
            </w:pPr>
          </w:p>
          <w:p w14:paraId="20B788D4" w14:textId="77777777" w:rsidR="0083460B" w:rsidRDefault="0083460B">
            <w:pPr>
              <w:pStyle w:val="TableParagraph"/>
              <w:spacing w:before="1"/>
              <w:ind w:left="112" w:right="-15"/>
            </w:pPr>
          </w:p>
          <w:p w14:paraId="6C72A49D" w14:textId="408DF331" w:rsidR="00C13150" w:rsidRDefault="00000000">
            <w:pPr>
              <w:pStyle w:val="TableParagraph"/>
              <w:spacing w:before="1"/>
              <w:ind w:left="112" w:right="-15"/>
            </w:pPr>
            <w:r>
              <w:t>Rol</w:t>
            </w:r>
            <w:r>
              <w:rPr>
                <w:spacing w:val="-20"/>
              </w:rPr>
              <w:t xml:space="preserve"> </w:t>
            </w:r>
            <w:r>
              <w:t>Funcional y operativo</w:t>
            </w:r>
          </w:p>
        </w:tc>
        <w:tc>
          <w:tcPr>
            <w:tcW w:w="2377" w:type="dxa"/>
          </w:tcPr>
          <w:p w14:paraId="0521F9AC" w14:textId="77777777" w:rsidR="00C13150" w:rsidRDefault="00C13150">
            <w:pPr>
              <w:pStyle w:val="TableParagraph"/>
              <w:rPr>
                <w:b/>
              </w:rPr>
            </w:pPr>
          </w:p>
          <w:p w14:paraId="3FADC5A0" w14:textId="77777777" w:rsidR="00BD1A4A" w:rsidRPr="00BD1A4A" w:rsidRDefault="00BD1A4A" w:rsidP="00BD1A4A">
            <w:pPr>
              <w:keepNext/>
              <w:widowControl/>
              <w:autoSpaceDE/>
              <w:autoSpaceDN/>
              <w:ind w:left="129" w:right="107"/>
              <w:jc w:val="both"/>
            </w:pPr>
            <w:r w:rsidRPr="00BD1A4A">
              <w:t>Equipo operativo de apoyo para el Oficial de Seguridad y Privacidad de la Información</w:t>
            </w:r>
          </w:p>
          <w:p w14:paraId="140489A0" w14:textId="57890C68" w:rsidR="00C13150" w:rsidRDefault="00C13150">
            <w:pPr>
              <w:pStyle w:val="TableParagraph"/>
              <w:ind w:left="114"/>
            </w:pPr>
          </w:p>
        </w:tc>
        <w:tc>
          <w:tcPr>
            <w:tcW w:w="4845" w:type="dxa"/>
          </w:tcPr>
          <w:p w14:paraId="0D207AD9" w14:textId="718D661C" w:rsidR="00C13150" w:rsidRDefault="00000000" w:rsidP="00BD1A4A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</w:tabs>
              <w:ind w:right="136"/>
              <w:jc w:val="both"/>
            </w:pPr>
            <w:r>
              <w:t xml:space="preserve">Informar sobre la gestión del </w:t>
            </w:r>
            <w:r w:rsidR="005058F9">
              <w:t>p</w:t>
            </w:r>
            <w:r>
              <w:t xml:space="preserve">lan de </w:t>
            </w:r>
            <w:r w:rsidR="005058F9">
              <w:t>s</w:t>
            </w:r>
            <w:r>
              <w:t>eguridad y privacidad de la información del proceso.</w:t>
            </w:r>
          </w:p>
          <w:p w14:paraId="32158164" w14:textId="3EE5CE3D" w:rsidR="00C13150" w:rsidRDefault="00000000" w:rsidP="00BD1A4A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</w:tabs>
              <w:spacing w:before="1"/>
              <w:ind w:right="136"/>
              <w:jc w:val="both"/>
            </w:pPr>
            <w:r>
              <w:t xml:space="preserve">Implementar controles que ayuden a mitigar los </w:t>
            </w:r>
            <w:r w:rsidRPr="00BD1A4A">
              <w:t xml:space="preserve">riesgos de seguridad de la </w:t>
            </w:r>
            <w:r w:rsidRPr="00BD1A4A">
              <w:rPr>
                <w:spacing w:val="-2"/>
              </w:rPr>
              <w:t>información</w:t>
            </w:r>
            <w:r w:rsidR="0083460B" w:rsidRPr="00BD1A4A">
              <w:rPr>
                <w:spacing w:val="-2"/>
              </w:rPr>
              <w:t xml:space="preserve"> y </w:t>
            </w:r>
            <w:r w:rsidR="005058F9" w:rsidRPr="00BD1A4A">
              <w:rPr>
                <w:spacing w:val="-2"/>
              </w:rPr>
              <w:t xml:space="preserve">seguridad </w:t>
            </w:r>
            <w:r w:rsidR="0083460B" w:rsidRPr="00BD1A4A">
              <w:rPr>
                <w:spacing w:val="-2"/>
              </w:rPr>
              <w:t>digital</w:t>
            </w:r>
            <w:r w:rsidRPr="00BD1A4A">
              <w:rPr>
                <w:spacing w:val="-2"/>
              </w:rPr>
              <w:t>.</w:t>
            </w:r>
          </w:p>
          <w:p w14:paraId="74178C19" w14:textId="77777777" w:rsidR="00C13150" w:rsidRDefault="00000000" w:rsidP="00BD1A4A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</w:tabs>
              <w:spacing w:line="272" w:lineRule="exact"/>
              <w:ind w:right="136"/>
              <w:jc w:val="both"/>
            </w:pPr>
            <w:r>
              <w:t>Velar por la protección de los activos</w:t>
            </w:r>
            <w:r>
              <w:rPr>
                <w:spacing w:val="-20"/>
              </w:rPr>
              <w:t xml:space="preserve"> </w:t>
            </w:r>
            <w:r>
              <w:t>de</w:t>
            </w:r>
            <w:r>
              <w:rPr>
                <w:spacing w:val="-19"/>
              </w:rPr>
              <w:t xml:space="preserve"> </w:t>
            </w:r>
            <w:r>
              <w:t>información</w:t>
            </w:r>
            <w:r>
              <w:rPr>
                <w:spacing w:val="-19"/>
              </w:rPr>
              <w:t xml:space="preserve"> </w:t>
            </w:r>
            <w:r>
              <w:t>del</w:t>
            </w:r>
            <w:r>
              <w:rPr>
                <w:spacing w:val="-20"/>
              </w:rPr>
              <w:t xml:space="preserve"> </w:t>
            </w:r>
            <w:r>
              <w:t>proceso</w:t>
            </w:r>
          </w:p>
          <w:p w14:paraId="7E11B9C2" w14:textId="430383E0" w:rsidR="00BD1A4A" w:rsidRDefault="00BD1A4A" w:rsidP="00BD1A4A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</w:tabs>
              <w:spacing w:line="272" w:lineRule="exact"/>
              <w:ind w:right="136"/>
              <w:jc w:val="both"/>
            </w:pPr>
            <w:r w:rsidRPr="002D4141">
              <w:rPr>
                <w:rFonts w:cs="Arial"/>
                <w:lang w:val="es-CO" w:eastAsia="es-MX"/>
              </w:rPr>
              <w:t>Realizar revisiones periódicas al Modelo de Seguridad y Privacidad de la</w:t>
            </w:r>
            <w:r>
              <w:rPr>
                <w:rFonts w:cs="Arial"/>
                <w:lang w:val="es-CO" w:eastAsia="es-MX"/>
              </w:rPr>
              <w:t xml:space="preserve"> </w:t>
            </w:r>
            <w:r w:rsidRPr="002D4141">
              <w:rPr>
                <w:rFonts w:cs="Arial"/>
                <w:lang w:val="es-CO" w:eastAsia="es-MX"/>
              </w:rPr>
              <w:t xml:space="preserve">Información </w:t>
            </w:r>
            <w:r>
              <w:rPr>
                <w:rFonts w:cs="Arial"/>
                <w:lang w:val="es-CO" w:eastAsia="es-MX"/>
              </w:rPr>
              <w:t>(</w:t>
            </w:r>
            <w:r w:rsidRPr="002D4141">
              <w:rPr>
                <w:rFonts w:cs="Arial"/>
                <w:lang w:val="es-CO" w:eastAsia="es-MX"/>
              </w:rPr>
              <w:t>MSPI</w:t>
            </w:r>
            <w:r>
              <w:rPr>
                <w:rFonts w:cs="Arial"/>
                <w:lang w:val="es-CO" w:eastAsia="es-MX"/>
              </w:rPr>
              <w:t>)</w:t>
            </w:r>
          </w:p>
        </w:tc>
      </w:tr>
      <w:tr w:rsidR="00C13150" w14:paraId="558BD3DF" w14:textId="77777777" w:rsidTr="0083460B">
        <w:trPr>
          <w:trHeight w:val="2152"/>
        </w:trPr>
        <w:tc>
          <w:tcPr>
            <w:tcW w:w="1589" w:type="dxa"/>
            <w:vMerge/>
            <w:tcBorders>
              <w:top w:val="nil"/>
            </w:tcBorders>
          </w:tcPr>
          <w:p w14:paraId="4F4A5F2A" w14:textId="77777777" w:rsidR="00C13150" w:rsidRDefault="00C13150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</w:tcPr>
          <w:p w14:paraId="7331A506" w14:textId="77777777" w:rsidR="00C13150" w:rsidRDefault="00C13150">
            <w:pPr>
              <w:pStyle w:val="TableParagraph"/>
              <w:rPr>
                <w:b/>
              </w:rPr>
            </w:pPr>
          </w:p>
          <w:p w14:paraId="5294BE0E" w14:textId="77777777" w:rsidR="00C13150" w:rsidRDefault="00C13150">
            <w:pPr>
              <w:pStyle w:val="TableParagraph"/>
              <w:spacing w:before="4"/>
              <w:rPr>
                <w:b/>
              </w:rPr>
            </w:pPr>
          </w:p>
          <w:p w14:paraId="1085FE0E" w14:textId="77777777" w:rsidR="0083460B" w:rsidRDefault="0083460B">
            <w:pPr>
              <w:pStyle w:val="TableParagraph"/>
              <w:spacing w:before="1"/>
              <w:ind w:left="114" w:right="204"/>
            </w:pPr>
          </w:p>
          <w:p w14:paraId="2F4C0810" w14:textId="58DE4109" w:rsidR="00C13150" w:rsidRDefault="00BD1A4A">
            <w:pPr>
              <w:pStyle w:val="TableParagraph"/>
              <w:spacing w:before="1"/>
              <w:ind w:left="114" w:right="204"/>
            </w:pPr>
            <w:r>
              <w:t>F</w:t>
            </w:r>
            <w:r w:rsidRPr="00BC5DB3">
              <w:t>uncionarios y colaboradores</w:t>
            </w:r>
            <w:r>
              <w:t xml:space="preserve"> de la CGN</w:t>
            </w:r>
          </w:p>
        </w:tc>
        <w:tc>
          <w:tcPr>
            <w:tcW w:w="4845" w:type="dxa"/>
          </w:tcPr>
          <w:p w14:paraId="12DE13A6" w14:textId="6ECC854A" w:rsidR="00C13150" w:rsidRDefault="00BD1A4A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spacing w:line="242" w:lineRule="auto"/>
              <w:ind w:right="91"/>
              <w:jc w:val="both"/>
            </w:pPr>
            <w:r w:rsidRPr="0001527D">
              <w:rPr>
                <w:rFonts w:cs="Arial"/>
                <w:lang w:val="es-CO" w:eastAsia="es-MX"/>
              </w:rPr>
              <w:t>Cumplir con las disposiciones establecidas</w:t>
            </w:r>
            <w:r>
              <w:rPr>
                <w:rFonts w:cs="Arial"/>
                <w:lang w:val="es-CO" w:eastAsia="es-MX"/>
              </w:rPr>
              <w:t xml:space="preserve"> en las políticas de seguridad de la información y seguridad digital</w:t>
            </w:r>
            <w:r>
              <w:t>.</w:t>
            </w:r>
          </w:p>
          <w:p w14:paraId="6CA485DE" w14:textId="77777777" w:rsidR="00C1315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ind w:right="88"/>
              <w:jc w:val="both"/>
            </w:pPr>
            <w:r>
              <w:t>Velar por la protección de los activos</w:t>
            </w:r>
            <w:r>
              <w:rPr>
                <w:spacing w:val="-20"/>
              </w:rPr>
              <w:t xml:space="preserve"> </w:t>
            </w:r>
            <w:r>
              <w:t>de</w:t>
            </w:r>
            <w:r>
              <w:rPr>
                <w:spacing w:val="-19"/>
              </w:rPr>
              <w:t xml:space="preserve"> </w:t>
            </w:r>
            <w:r>
              <w:t>información</w:t>
            </w:r>
            <w:r>
              <w:rPr>
                <w:spacing w:val="-19"/>
              </w:rPr>
              <w:t xml:space="preserve"> </w:t>
            </w:r>
            <w:r>
              <w:t>del</w:t>
            </w:r>
            <w:r>
              <w:rPr>
                <w:spacing w:val="-20"/>
              </w:rPr>
              <w:t xml:space="preserve"> </w:t>
            </w:r>
            <w:r>
              <w:t>proceso</w:t>
            </w:r>
          </w:p>
          <w:p w14:paraId="7EB0892F" w14:textId="5C260B44" w:rsidR="00C13150" w:rsidRDefault="00BD1A4A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spacing w:line="270" w:lineRule="atLeast"/>
              <w:ind w:right="91"/>
              <w:jc w:val="both"/>
            </w:pPr>
            <w:r w:rsidRPr="0001527D">
              <w:rPr>
                <w:rFonts w:cs="Arial"/>
                <w:lang w:val="es-CO" w:eastAsia="es-MX"/>
              </w:rPr>
              <w:t>Apoyar el mantenimiento y mejora continua del Sistema Integrado de Gestión Institucional</w:t>
            </w:r>
            <w:r>
              <w:rPr>
                <w:rFonts w:cs="Arial"/>
                <w:lang w:val="es-CO" w:eastAsia="es-MX"/>
              </w:rPr>
              <w:t xml:space="preserve"> (SGSI</w:t>
            </w:r>
            <w:r w:rsidRPr="0001527D">
              <w:rPr>
                <w:rFonts w:cs="Arial"/>
                <w:lang w:val="es-CO" w:eastAsia="es-MX"/>
              </w:rPr>
              <w:t>) en el área</w:t>
            </w:r>
          </w:p>
        </w:tc>
      </w:tr>
    </w:tbl>
    <w:p w14:paraId="704BFF54" w14:textId="77777777" w:rsidR="00C13150" w:rsidRDefault="00C13150">
      <w:pPr>
        <w:pStyle w:val="Textoindependiente"/>
        <w:rPr>
          <w:b/>
        </w:rPr>
      </w:pPr>
    </w:p>
    <w:p w14:paraId="47BA38C3" w14:textId="77777777" w:rsidR="00C13150" w:rsidRDefault="00000000" w:rsidP="0034118A">
      <w:pPr>
        <w:pStyle w:val="Ttulo1"/>
        <w:numPr>
          <w:ilvl w:val="0"/>
          <w:numId w:val="7"/>
        </w:numPr>
        <w:tabs>
          <w:tab w:val="left" w:pos="526"/>
        </w:tabs>
        <w:ind w:left="526" w:hanging="425"/>
      </w:pPr>
      <w:bookmarkStart w:id="7" w:name="_Toc164692416"/>
      <w:r>
        <w:rPr>
          <w:spacing w:val="-2"/>
        </w:rPr>
        <w:t>Funciones</w:t>
      </w:r>
      <w:bookmarkEnd w:id="7"/>
    </w:p>
    <w:p w14:paraId="4E205B51" w14:textId="77777777" w:rsidR="00C13150" w:rsidRDefault="00C13150">
      <w:pPr>
        <w:pStyle w:val="Textoindependiente"/>
        <w:spacing w:before="62"/>
        <w:rPr>
          <w:b/>
        </w:rPr>
      </w:pPr>
    </w:p>
    <w:p w14:paraId="4A5C2165" w14:textId="77777777" w:rsidR="00C13150" w:rsidRDefault="00000000">
      <w:pPr>
        <w:spacing w:before="1" w:line="267" w:lineRule="exact"/>
        <w:ind w:left="101"/>
        <w:jc w:val="both"/>
        <w:rPr>
          <w:b/>
        </w:rPr>
      </w:pPr>
      <w:r>
        <w:rPr>
          <w:b/>
        </w:rPr>
        <w:t>Comité</w:t>
      </w:r>
      <w:r>
        <w:rPr>
          <w:b/>
          <w:spacing w:val="-7"/>
        </w:rPr>
        <w:t xml:space="preserve"> </w:t>
      </w:r>
      <w:r>
        <w:rPr>
          <w:b/>
        </w:rPr>
        <w:t>Institucional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Gestión</w:t>
      </w:r>
      <w:r>
        <w:rPr>
          <w:b/>
          <w:spacing w:val="-6"/>
        </w:rPr>
        <w:t xml:space="preserve"> </w:t>
      </w:r>
      <w:r>
        <w:rPr>
          <w:b/>
        </w:rPr>
        <w:t>y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Desempeño</w:t>
      </w:r>
    </w:p>
    <w:p w14:paraId="4B79F9E8" w14:textId="750BFE7E" w:rsidR="00C13150" w:rsidRDefault="00000000">
      <w:pPr>
        <w:pStyle w:val="Textoindependiente"/>
        <w:ind w:left="101" w:right="637"/>
        <w:jc w:val="both"/>
      </w:pPr>
      <w:r>
        <w:t xml:space="preserve">Las funciones y responsabilidades en los temas de </w:t>
      </w:r>
      <w:r w:rsidR="00D4372C">
        <w:t>s</w:t>
      </w:r>
      <w:r>
        <w:t xml:space="preserve">eguridad de la </w:t>
      </w:r>
      <w:r w:rsidR="00D4372C">
        <w:t>i</w:t>
      </w:r>
      <w:r>
        <w:t xml:space="preserve">nformación y seguridad digital son desarrolladas por el Comité Institucional de Gestión y Desempeño </w:t>
      </w:r>
      <w:r w:rsidR="0083460B">
        <w:t xml:space="preserve">(CIGD) </w:t>
      </w:r>
      <w:r>
        <w:t>mediante Resolución número 193 del 19 de junio 2019.</w:t>
      </w:r>
    </w:p>
    <w:p w14:paraId="2175076F" w14:textId="77777777" w:rsidR="00C13150" w:rsidRDefault="00C13150">
      <w:pPr>
        <w:jc w:val="both"/>
        <w:sectPr w:rsidR="00C13150" w:rsidSect="004123B8">
          <w:headerReference w:type="default" r:id="rId18"/>
          <w:footerReference w:type="default" r:id="rId19"/>
          <w:pgSz w:w="12240" w:h="15840"/>
          <w:pgMar w:top="1400" w:right="960" w:bottom="1840" w:left="1140" w:header="666" w:footer="1647" w:gutter="0"/>
          <w:cols w:space="720"/>
        </w:sectPr>
      </w:pPr>
    </w:p>
    <w:p w14:paraId="21AAF21C" w14:textId="77777777" w:rsidR="00C13150" w:rsidRDefault="00C13150">
      <w:pPr>
        <w:pStyle w:val="Textoindependiente"/>
        <w:spacing w:before="147"/>
      </w:pPr>
    </w:p>
    <w:p w14:paraId="3616EC45" w14:textId="7CC77FB1" w:rsidR="00C13150" w:rsidRDefault="00000000">
      <w:pPr>
        <w:spacing w:before="1"/>
        <w:ind w:left="101"/>
        <w:rPr>
          <w:b/>
          <w:spacing w:val="-2"/>
        </w:rPr>
      </w:pPr>
      <w:r>
        <w:rPr>
          <w:b/>
        </w:rPr>
        <w:t>Alta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Dirección</w:t>
      </w:r>
      <w:r w:rsidR="0083460B">
        <w:rPr>
          <w:b/>
          <w:spacing w:val="-2"/>
        </w:rPr>
        <w:t>:</w:t>
      </w:r>
    </w:p>
    <w:p w14:paraId="1CDC63C0" w14:textId="77777777" w:rsidR="0083460B" w:rsidRDefault="0083460B">
      <w:pPr>
        <w:spacing w:before="1"/>
        <w:ind w:left="101"/>
        <w:rPr>
          <w:b/>
        </w:rPr>
      </w:pPr>
    </w:p>
    <w:p w14:paraId="4885310C" w14:textId="77777777" w:rsidR="0083460B" w:rsidRDefault="00000000" w:rsidP="0083460B">
      <w:pPr>
        <w:pStyle w:val="Prrafodelista"/>
        <w:numPr>
          <w:ilvl w:val="0"/>
          <w:numId w:val="1"/>
        </w:numPr>
        <w:tabs>
          <w:tab w:val="left" w:pos="993"/>
        </w:tabs>
        <w:ind w:left="709" w:right="642" w:hanging="284"/>
        <w:jc w:val="both"/>
      </w:pPr>
      <w:r>
        <w:t>Aprobar</w:t>
      </w:r>
      <w:r>
        <w:rPr>
          <w:spacing w:val="-4"/>
        </w:rPr>
        <w:t xml:space="preserve"> </w:t>
      </w:r>
      <w:r>
        <w:t>anualmente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requiera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Política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Seguridad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Información de la CGN</w:t>
      </w:r>
    </w:p>
    <w:p w14:paraId="5CF72671" w14:textId="03B81834" w:rsidR="00C13150" w:rsidRDefault="00000000" w:rsidP="0083460B">
      <w:pPr>
        <w:pStyle w:val="Prrafodelista"/>
        <w:numPr>
          <w:ilvl w:val="0"/>
          <w:numId w:val="1"/>
        </w:numPr>
        <w:tabs>
          <w:tab w:val="left" w:pos="993"/>
        </w:tabs>
        <w:ind w:left="709" w:right="642" w:hanging="284"/>
        <w:jc w:val="both"/>
      </w:pPr>
      <w:r>
        <w:t>Aprobar</w:t>
      </w:r>
      <w:r w:rsidRPr="0083460B">
        <w:rPr>
          <w:spacing w:val="-4"/>
        </w:rPr>
        <w:t xml:space="preserve"> </w:t>
      </w:r>
      <w:r>
        <w:t>los</w:t>
      </w:r>
      <w:r w:rsidRPr="0083460B">
        <w:rPr>
          <w:spacing w:val="-2"/>
        </w:rPr>
        <w:t xml:space="preserve"> </w:t>
      </w:r>
      <w:r>
        <w:t>objetivos</w:t>
      </w:r>
      <w:r w:rsidRPr="0083460B">
        <w:rPr>
          <w:spacing w:val="-5"/>
        </w:rPr>
        <w:t xml:space="preserve"> </w:t>
      </w:r>
      <w:r>
        <w:t>de</w:t>
      </w:r>
      <w:r w:rsidRPr="0083460B">
        <w:rPr>
          <w:spacing w:val="-2"/>
        </w:rPr>
        <w:t xml:space="preserve"> </w:t>
      </w:r>
      <w:r>
        <w:t>seguridad</w:t>
      </w:r>
      <w:r w:rsidRPr="0083460B">
        <w:rPr>
          <w:spacing w:val="-4"/>
        </w:rPr>
        <w:t xml:space="preserve"> </w:t>
      </w:r>
      <w:r>
        <w:t>de</w:t>
      </w:r>
      <w:r w:rsidRPr="0083460B">
        <w:rPr>
          <w:spacing w:val="-2"/>
        </w:rPr>
        <w:t xml:space="preserve"> </w:t>
      </w:r>
      <w:r>
        <w:t>la</w:t>
      </w:r>
      <w:r w:rsidRPr="0083460B">
        <w:rPr>
          <w:spacing w:val="-4"/>
        </w:rPr>
        <w:t xml:space="preserve"> </w:t>
      </w:r>
      <w:r>
        <w:t>información,</w:t>
      </w:r>
      <w:r w:rsidRPr="0083460B">
        <w:rPr>
          <w:spacing w:val="-2"/>
        </w:rPr>
        <w:t xml:space="preserve"> </w:t>
      </w:r>
      <w:r>
        <w:t>los</w:t>
      </w:r>
      <w:r w:rsidRPr="0083460B">
        <w:rPr>
          <w:spacing w:val="-2"/>
        </w:rPr>
        <w:t xml:space="preserve"> </w:t>
      </w:r>
      <w:r>
        <w:t>cuales</w:t>
      </w:r>
      <w:r w:rsidRPr="0083460B">
        <w:rPr>
          <w:spacing w:val="-3"/>
        </w:rPr>
        <w:t xml:space="preserve"> </w:t>
      </w:r>
      <w:r>
        <w:t>estarán alineados con los objetivos estratégicos de la entidad.</w:t>
      </w:r>
    </w:p>
    <w:p w14:paraId="108AA74D" w14:textId="546644E5" w:rsidR="00C13150" w:rsidRDefault="00000000" w:rsidP="0083460B">
      <w:pPr>
        <w:pStyle w:val="Prrafodelista"/>
        <w:numPr>
          <w:ilvl w:val="0"/>
          <w:numId w:val="1"/>
        </w:numPr>
        <w:tabs>
          <w:tab w:val="left" w:pos="993"/>
          <w:tab w:val="left" w:pos="2417"/>
          <w:tab w:val="left" w:pos="2760"/>
          <w:tab w:val="left" w:pos="3927"/>
          <w:tab w:val="left" w:pos="4347"/>
          <w:tab w:val="left" w:pos="6075"/>
          <w:tab w:val="left" w:pos="7443"/>
          <w:tab w:val="left" w:pos="8200"/>
          <w:tab w:val="left" w:pos="8625"/>
        </w:tabs>
        <w:spacing w:before="20" w:line="232" w:lineRule="auto"/>
        <w:ind w:left="709" w:right="642" w:hanging="283"/>
        <w:jc w:val="both"/>
      </w:pPr>
      <w:r>
        <w:rPr>
          <w:spacing w:val="-2"/>
        </w:rPr>
        <w:t>Asignar</w:t>
      </w:r>
      <w:r w:rsidR="0083460B">
        <w:rPr>
          <w:spacing w:val="-2"/>
        </w:rPr>
        <w:t xml:space="preserve"> </w:t>
      </w:r>
      <w:r>
        <w:rPr>
          <w:spacing w:val="-10"/>
        </w:rPr>
        <w:t>y</w:t>
      </w:r>
      <w:r w:rsidR="0083460B">
        <w:rPr>
          <w:spacing w:val="-10"/>
        </w:rPr>
        <w:t xml:space="preserve"> </w:t>
      </w:r>
      <w:r>
        <w:rPr>
          <w:spacing w:val="-2"/>
        </w:rPr>
        <w:t>aprobar</w:t>
      </w:r>
      <w:r>
        <w:tab/>
      </w:r>
      <w:r>
        <w:rPr>
          <w:spacing w:val="-6"/>
        </w:rPr>
        <w:t>el</w:t>
      </w:r>
      <w:r w:rsidR="0083460B">
        <w:rPr>
          <w:spacing w:val="-6"/>
        </w:rPr>
        <w:t xml:space="preserve"> </w:t>
      </w:r>
      <w:r>
        <w:rPr>
          <w:spacing w:val="-2"/>
        </w:rPr>
        <w:t>presupuesto</w:t>
      </w:r>
      <w:r>
        <w:tab/>
      </w:r>
      <w:r w:rsidR="0083460B">
        <w:t xml:space="preserve"> </w:t>
      </w:r>
      <w:r>
        <w:rPr>
          <w:spacing w:val="-2"/>
        </w:rPr>
        <w:t>necesario</w:t>
      </w:r>
      <w:r w:rsidR="0083460B">
        <w:rPr>
          <w:spacing w:val="-2"/>
        </w:rPr>
        <w:t xml:space="preserve"> </w:t>
      </w:r>
      <w:r>
        <w:rPr>
          <w:spacing w:val="-4"/>
        </w:rPr>
        <w:t>para</w:t>
      </w:r>
      <w:r>
        <w:tab/>
      </w:r>
      <w:r>
        <w:rPr>
          <w:spacing w:val="-6"/>
        </w:rPr>
        <w:t>el</w:t>
      </w:r>
      <w:r w:rsidR="0083460B">
        <w:rPr>
          <w:spacing w:val="-6"/>
        </w:rPr>
        <w:t xml:space="preserve"> </w:t>
      </w:r>
      <w:r>
        <w:rPr>
          <w:spacing w:val="-2"/>
        </w:rPr>
        <w:t xml:space="preserve">normal </w:t>
      </w:r>
      <w:r>
        <w:t>funcionamiento del SGSI.</w:t>
      </w:r>
    </w:p>
    <w:p w14:paraId="3240FE2E" w14:textId="77777777" w:rsidR="00C13150" w:rsidRDefault="00000000" w:rsidP="0083460B">
      <w:pPr>
        <w:pStyle w:val="Prrafodelista"/>
        <w:numPr>
          <w:ilvl w:val="0"/>
          <w:numId w:val="1"/>
        </w:numPr>
        <w:tabs>
          <w:tab w:val="left" w:pos="993"/>
        </w:tabs>
        <w:spacing w:before="24" w:line="230" w:lineRule="auto"/>
        <w:ind w:left="709" w:right="642" w:hanging="283"/>
        <w:jc w:val="both"/>
      </w:pPr>
      <w:r>
        <w:t>Proporcionar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necesarios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ejecución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 actividades del SGSI.</w:t>
      </w:r>
    </w:p>
    <w:p w14:paraId="0263EFF3" w14:textId="77777777" w:rsidR="00C13150" w:rsidRDefault="00000000" w:rsidP="0083460B">
      <w:pPr>
        <w:pStyle w:val="Prrafodelista"/>
        <w:numPr>
          <w:ilvl w:val="0"/>
          <w:numId w:val="1"/>
        </w:numPr>
        <w:tabs>
          <w:tab w:val="left" w:pos="993"/>
        </w:tabs>
        <w:spacing w:before="18" w:line="232" w:lineRule="auto"/>
        <w:ind w:left="709" w:right="642" w:hanging="283"/>
        <w:jc w:val="both"/>
      </w:pPr>
      <w:r>
        <w:t>Promover activamente una</w:t>
      </w:r>
      <w:r>
        <w:rPr>
          <w:spacing w:val="-1"/>
        </w:rPr>
        <w:t xml:space="preserve"> </w:t>
      </w:r>
      <w:r>
        <w:t>cultura</w:t>
      </w:r>
      <w:r>
        <w:rPr>
          <w:spacing w:val="-1"/>
        </w:rPr>
        <w:t xml:space="preserve"> </w:t>
      </w:r>
      <w:r>
        <w:t>de seguridad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privacidad de la información</w:t>
      </w:r>
      <w:r>
        <w:rPr>
          <w:spacing w:val="-3"/>
        </w:rPr>
        <w:t xml:space="preserve"> </w:t>
      </w:r>
      <w:r>
        <w:t>basada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mitigación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riesgos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entidad.</w:t>
      </w:r>
    </w:p>
    <w:p w14:paraId="4EF8EA75" w14:textId="77777777" w:rsidR="00C13150" w:rsidRDefault="00C13150">
      <w:pPr>
        <w:pStyle w:val="Textoindependiente"/>
        <w:spacing w:before="15"/>
      </w:pPr>
    </w:p>
    <w:p w14:paraId="3E4778A7" w14:textId="77777777" w:rsidR="00C13150" w:rsidRDefault="00000000">
      <w:pPr>
        <w:ind w:left="101"/>
        <w:rPr>
          <w:b/>
        </w:rPr>
      </w:pPr>
      <w:r>
        <w:rPr>
          <w:b/>
        </w:rPr>
        <w:t>Oficial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Seguridad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6"/>
        </w:rPr>
        <w:t xml:space="preserve"> </w:t>
      </w:r>
      <w:r>
        <w:rPr>
          <w:b/>
        </w:rPr>
        <w:t>quien</w:t>
      </w:r>
      <w:r>
        <w:rPr>
          <w:b/>
          <w:spacing w:val="-4"/>
        </w:rPr>
        <w:t xml:space="preserve"> </w:t>
      </w:r>
      <w:r>
        <w:rPr>
          <w:b/>
        </w:rPr>
        <w:t>haga</w:t>
      </w:r>
      <w:r>
        <w:rPr>
          <w:b/>
          <w:spacing w:val="-6"/>
        </w:rPr>
        <w:t xml:space="preserve"> </w:t>
      </w:r>
      <w:r>
        <w:rPr>
          <w:b/>
        </w:rPr>
        <w:t>sus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veces:</w:t>
      </w:r>
    </w:p>
    <w:p w14:paraId="56EC6998" w14:textId="77777777" w:rsidR="00C13150" w:rsidRDefault="00C13150">
      <w:pPr>
        <w:pStyle w:val="Textoindependiente"/>
        <w:spacing w:before="10"/>
        <w:rPr>
          <w:b/>
        </w:rPr>
      </w:pPr>
    </w:p>
    <w:p w14:paraId="469BDEA2" w14:textId="77777777" w:rsidR="00C13150" w:rsidRDefault="00000000">
      <w:pPr>
        <w:pStyle w:val="Textoindependiente"/>
        <w:ind w:left="101"/>
      </w:pPr>
      <w:r>
        <w:t>Tiene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rol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administrador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SGSI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rPr>
          <w:spacing w:val="-5"/>
        </w:rPr>
        <w:t>de:</w:t>
      </w:r>
    </w:p>
    <w:p w14:paraId="64B8D4B3" w14:textId="77777777" w:rsidR="00C13150" w:rsidRDefault="00C13150">
      <w:pPr>
        <w:pStyle w:val="Textoindependiente"/>
        <w:spacing w:before="12"/>
      </w:pPr>
    </w:p>
    <w:p w14:paraId="21C4CDCA" w14:textId="77777777" w:rsidR="00C13150" w:rsidRDefault="00000000" w:rsidP="0083460B">
      <w:pPr>
        <w:pStyle w:val="Prrafodelista"/>
        <w:numPr>
          <w:ilvl w:val="0"/>
          <w:numId w:val="1"/>
        </w:numPr>
        <w:tabs>
          <w:tab w:val="left" w:pos="709"/>
        </w:tabs>
        <w:ind w:left="709" w:right="784" w:hanging="283"/>
        <w:jc w:val="both"/>
      </w:pPr>
      <w:r>
        <w:t>Realizar</w:t>
      </w:r>
      <w:r>
        <w:rPr>
          <w:spacing w:val="-5"/>
        </w:rPr>
        <w:t xml:space="preserve"> </w:t>
      </w:r>
      <w:r>
        <w:t>seguimiento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lineamientos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políticas</w:t>
      </w:r>
      <w:r>
        <w:rPr>
          <w:spacing w:val="-4"/>
        </w:rPr>
        <w:t xml:space="preserve"> </w:t>
      </w:r>
      <w:r>
        <w:t xml:space="preserve">del </w:t>
      </w:r>
      <w:r>
        <w:rPr>
          <w:spacing w:val="-2"/>
        </w:rPr>
        <w:t>SGSI.</w:t>
      </w:r>
    </w:p>
    <w:p w14:paraId="16179467" w14:textId="77777777" w:rsidR="00C13150" w:rsidRDefault="00000000" w:rsidP="0083460B">
      <w:pPr>
        <w:pStyle w:val="Prrafodelista"/>
        <w:numPr>
          <w:ilvl w:val="0"/>
          <w:numId w:val="1"/>
        </w:numPr>
        <w:tabs>
          <w:tab w:val="left" w:pos="709"/>
        </w:tabs>
        <w:ind w:left="709" w:right="638" w:hanging="283"/>
        <w:jc w:val="both"/>
      </w:pPr>
      <w:r>
        <w:t>Revisar y proponer las políticas, planes, programas, procedimientos en materia de seguridad de la información y digital para la aplicación de controles en el sistema.</w:t>
      </w:r>
    </w:p>
    <w:p w14:paraId="21A4FAFA" w14:textId="77777777" w:rsidR="00C13150" w:rsidRDefault="00000000" w:rsidP="0083460B">
      <w:pPr>
        <w:pStyle w:val="Prrafodelista"/>
        <w:numPr>
          <w:ilvl w:val="0"/>
          <w:numId w:val="1"/>
        </w:numPr>
        <w:tabs>
          <w:tab w:val="left" w:pos="709"/>
        </w:tabs>
        <w:ind w:left="709" w:right="645" w:hanging="283"/>
        <w:jc w:val="both"/>
      </w:pPr>
      <w:r>
        <w:t xml:space="preserve">Realizar revisiones periódicas al SGSI y definir acciones para la mejora </w:t>
      </w:r>
      <w:r>
        <w:rPr>
          <w:spacing w:val="-2"/>
        </w:rPr>
        <w:t>continua.</w:t>
      </w:r>
    </w:p>
    <w:p w14:paraId="513D0E34" w14:textId="77777777" w:rsidR="00C13150" w:rsidRDefault="00000000" w:rsidP="0083460B">
      <w:pPr>
        <w:pStyle w:val="Prrafodelista"/>
        <w:numPr>
          <w:ilvl w:val="0"/>
          <w:numId w:val="1"/>
        </w:numPr>
        <w:tabs>
          <w:tab w:val="left" w:pos="709"/>
        </w:tabs>
        <w:ind w:left="709" w:right="642" w:hanging="283"/>
        <w:jc w:val="both"/>
      </w:pPr>
      <w:r>
        <w:t>Asegurar el cumplimiento de las políticas, normas, procedimientos, y demás lineamientos en materia de seguridad de la información y digital.</w:t>
      </w:r>
    </w:p>
    <w:p w14:paraId="2E56C260" w14:textId="77777777" w:rsidR="00C13150" w:rsidRDefault="00000000" w:rsidP="0083460B">
      <w:pPr>
        <w:pStyle w:val="Prrafodelista"/>
        <w:numPr>
          <w:ilvl w:val="0"/>
          <w:numId w:val="1"/>
        </w:numPr>
        <w:tabs>
          <w:tab w:val="left" w:pos="709"/>
        </w:tabs>
        <w:ind w:left="709" w:right="642" w:hanging="283"/>
        <w:jc w:val="both"/>
      </w:pPr>
      <w:r>
        <w:t xml:space="preserve">Atender los eventos e incidentes de seguridad de la información y </w:t>
      </w:r>
      <w:r>
        <w:rPr>
          <w:spacing w:val="-2"/>
        </w:rPr>
        <w:t>digital</w:t>
      </w:r>
    </w:p>
    <w:p w14:paraId="516B9C6A" w14:textId="77777777" w:rsidR="00C13150" w:rsidRDefault="00000000" w:rsidP="0083460B">
      <w:pPr>
        <w:pStyle w:val="Prrafodelista"/>
        <w:numPr>
          <w:ilvl w:val="0"/>
          <w:numId w:val="1"/>
        </w:numPr>
        <w:tabs>
          <w:tab w:val="left" w:pos="709"/>
        </w:tabs>
        <w:ind w:left="709" w:right="642" w:hanging="283"/>
        <w:jc w:val="both"/>
      </w:pPr>
      <w:r>
        <w:t>Recomendar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aplicar</w:t>
      </w:r>
      <w:r>
        <w:rPr>
          <w:spacing w:val="-4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mejora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2"/>
        </w:rPr>
        <w:t>SGSI.</w:t>
      </w:r>
    </w:p>
    <w:p w14:paraId="285C698C" w14:textId="77777777" w:rsidR="00C13150" w:rsidRDefault="00000000" w:rsidP="0083460B">
      <w:pPr>
        <w:pStyle w:val="Prrafodelista"/>
        <w:numPr>
          <w:ilvl w:val="0"/>
          <w:numId w:val="1"/>
        </w:numPr>
        <w:tabs>
          <w:tab w:val="left" w:pos="709"/>
        </w:tabs>
        <w:ind w:left="709" w:right="642" w:hanging="283"/>
        <w:jc w:val="both"/>
      </w:pPr>
      <w:r>
        <w:t>Gestionar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tratamiento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riesgos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controlar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acciones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seguridad de la información y digital</w:t>
      </w:r>
    </w:p>
    <w:p w14:paraId="7C49EDEE" w14:textId="77777777" w:rsidR="00C13150" w:rsidRDefault="00000000" w:rsidP="0083460B">
      <w:pPr>
        <w:pStyle w:val="Prrafodelista"/>
        <w:numPr>
          <w:ilvl w:val="0"/>
          <w:numId w:val="1"/>
        </w:numPr>
        <w:tabs>
          <w:tab w:val="left" w:pos="709"/>
        </w:tabs>
        <w:ind w:left="709" w:right="642" w:hanging="283"/>
        <w:jc w:val="both"/>
      </w:pPr>
      <w:r>
        <w:t>Definición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indicadores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rPr>
          <w:spacing w:val="-2"/>
        </w:rPr>
        <w:t>seguimiento.</w:t>
      </w:r>
    </w:p>
    <w:p w14:paraId="3B39CE01" w14:textId="77777777" w:rsidR="00C13150" w:rsidRPr="00BD1A4A" w:rsidRDefault="00000000" w:rsidP="0083460B">
      <w:pPr>
        <w:pStyle w:val="Prrafodelista"/>
        <w:numPr>
          <w:ilvl w:val="0"/>
          <w:numId w:val="1"/>
        </w:numPr>
        <w:tabs>
          <w:tab w:val="left" w:pos="709"/>
        </w:tabs>
        <w:ind w:left="709" w:right="642" w:hanging="283"/>
        <w:jc w:val="both"/>
      </w:pPr>
      <w:r>
        <w:t>Gestionar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activos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información.</w:t>
      </w:r>
    </w:p>
    <w:p w14:paraId="55D582D3" w14:textId="77777777" w:rsidR="00BD1A4A" w:rsidRDefault="00BD1A4A" w:rsidP="00BD1A4A">
      <w:pPr>
        <w:tabs>
          <w:tab w:val="left" w:pos="709"/>
        </w:tabs>
        <w:ind w:right="642"/>
        <w:jc w:val="both"/>
      </w:pPr>
    </w:p>
    <w:p w14:paraId="52438718" w14:textId="48DA6F6A" w:rsidR="00BD1A4A" w:rsidRDefault="00BD1A4A" w:rsidP="00BD1A4A">
      <w:pPr>
        <w:keepNext/>
        <w:widowControl/>
        <w:autoSpaceDE/>
        <w:autoSpaceDN/>
        <w:ind w:left="129" w:right="107"/>
        <w:jc w:val="both"/>
        <w:rPr>
          <w:b/>
        </w:rPr>
      </w:pPr>
      <w:r w:rsidRPr="00BD1A4A">
        <w:rPr>
          <w:b/>
        </w:rPr>
        <w:t>Equipo operativo de apoyo para el Oficial de Seguridad y Privacidad de la Información</w:t>
      </w:r>
      <w:r>
        <w:rPr>
          <w:b/>
        </w:rPr>
        <w:t>:</w:t>
      </w:r>
    </w:p>
    <w:p w14:paraId="002EA349" w14:textId="77777777" w:rsidR="00BD1A4A" w:rsidRDefault="00BD1A4A" w:rsidP="00BD1A4A">
      <w:pPr>
        <w:keepNext/>
        <w:widowControl/>
        <w:autoSpaceDE/>
        <w:autoSpaceDN/>
        <w:ind w:left="129" w:right="107"/>
        <w:jc w:val="both"/>
        <w:rPr>
          <w:b/>
        </w:rPr>
      </w:pPr>
    </w:p>
    <w:p w14:paraId="55CEDECB" w14:textId="5BA8E7CC" w:rsidR="00BD1A4A" w:rsidRDefault="00BD1A4A" w:rsidP="00BD1A4A">
      <w:pPr>
        <w:pStyle w:val="Textoindependiente"/>
        <w:ind w:left="101"/>
        <w:rPr>
          <w:spacing w:val="-5"/>
        </w:rPr>
      </w:pPr>
      <w:r>
        <w:t>Tiene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rol</w:t>
      </w:r>
      <w:r>
        <w:rPr>
          <w:spacing w:val="-4"/>
        </w:rPr>
        <w:t xml:space="preserve"> </w:t>
      </w:r>
      <w:r>
        <w:t>de apoyar al oficial de seguridad de la información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rPr>
          <w:spacing w:val="-5"/>
        </w:rPr>
        <w:t>de:</w:t>
      </w:r>
    </w:p>
    <w:p w14:paraId="4CEA7DDB" w14:textId="77777777" w:rsidR="00BD1A4A" w:rsidRDefault="00BD1A4A" w:rsidP="00BD1A4A">
      <w:pPr>
        <w:pStyle w:val="Textoindependiente"/>
        <w:ind w:left="101"/>
        <w:rPr>
          <w:spacing w:val="-5"/>
        </w:rPr>
      </w:pPr>
    </w:p>
    <w:p w14:paraId="394A4FEF" w14:textId="77777777" w:rsidR="00BD1A4A" w:rsidRPr="002D4141" w:rsidRDefault="00BD1A4A" w:rsidP="0076327F">
      <w:pPr>
        <w:pStyle w:val="Prrafodelista"/>
        <w:numPr>
          <w:ilvl w:val="0"/>
          <w:numId w:val="1"/>
        </w:numPr>
        <w:tabs>
          <w:tab w:val="left" w:pos="709"/>
        </w:tabs>
        <w:ind w:left="709" w:right="645" w:hanging="283"/>
        <w:jc w:val="both"/>
        <w:rPr>
          <w:rFonts w:cs="Arial"/>
          <w:lang w:val="es-CO" w:eastAsia="es-MX"/>
        </w:rPr>
      </w:pPr>
      <w:r w:rsidRPr="002D4141">
        <w:rPr>
          <w:rFonts w:cs="Arial"/>
          <w:lang w:val="es-CO" w:eastAsia="es-MX"/>
        </w:rPr>
        <w:t>Notificar al Oficial de Seguridad y Privacidad de la Información los</w:t>
      </w:r>
      <w:r>
        <w:rPr>
          <w:rFonts w:cs="Arial"/>
          <w:lang w:val="es-CO" w:eastAsia="es-MX"/>
        </w:rPr>
        <w:t xml:space="preserve"> </w:t>
      </w:r>
      <w:r w:rsidRPr="002D4141">
        <w:rPr>
          <w:rFonts w:cs="Arial"/>
          <w:lang w:val="es-CO" w:eastAsia="es-MX"/>
        </w:rPr>
        <w:t>incidentes de seguridad de la información que se registren en los sistemas</w:t>
      </w:r>
      <w:r>
        <w:rPr>
          <w:rFonts w:cs="Arial"/>
          <w:lang w:val="es-CO" w:eastAsia="es-MX"/>
        </w:rPr>
        <w:t xml:space="preserve"> </w:t>
      </w:r>
      <w:r w:rsidRPr="002D4141">
        <w:rPr>
          <w:rFonts w:cs="Arial"/>
          <w:lang w:val="es-CO" w:eastAsia="es-MX"/>
        </w:rPr>
        <w:t>de información de la Contaduría General de la Nación.</w:t>
      </w:r>
    </w:p>
    <w:p w14:paraId="72E958DD" w14:textId="77777777" w:rsidR="00BD1A4A" w:rsidRDefault="00BD1A4A" w:rsidP="0076327F">
      <w:pPr>
        <w:pStyle w:val="Prrafodelista"/>
        <w:numPr>
          <w:ilvl w:val="0"/>
          <w:numId w:val="1"/>
        </w:numPr>
        <w:tabs>
          <w:tab w:val="left" w:pos="709"/>
        </w:tabs>
        <w:ind w:left="709" w:right="645" w:hanging="283"/>
        <w:jc w:val="both"/>
        <w:rPr>
          <w:rFonts w:cs="Arial"/>
          <w:lang w:val="es-CO" w:eastAsia="es-MX"/>
        </w:rPr>
      </w:pPr>
      <w:r w:rsidRPr="002D4141">
        <w:rPr>
          <w:rFonts w:cs="Arial"/>
          <w:lang w:val="es-CO" w:eastAsia="es-MX"/>
        </w:rPr>
        <w:t>Informar al Oficial de Seguridad y Privacidad de la Información los riesgos</w:t>
      </w:r>
      <w:r>
        <w:rPr>
          <w:rFonts w:cs="Arial"/>
          <w:lang w:val="es-CO" w:eastAsia="es-MX"/>
        </w:rPr>
        <w:t xml:space="preserve"> </w:t>
      </w:r>
      <w:r w:rsidRPr="002D4141">
        <w:rPr>
          <w:rFonts w:cs="Arial"/>
          <w:lang w:val="es-CO" w:eastAsia="es-MX"/>
        </w:rPr>
        <w:t xml:space="preserve">cibernéticos de seguridad de la información que se identifiquen </w:t>
      </w:r>
      <w:r>
        <w:rPr>
          <w:rFonts w:cs="Arial"/>
          <w:lang w:val="es-CO" w:eastAsia="es-MX"/>
        </w:rPr>
        <w:t xml:space="preserve">en </w:t>
      </w:r>
      <w:r w:rsidRPr="002D4141">
        <w:rPr>
          <w:rFonts w:cs="Arial"/>
          <w:lang w:val="es-CO" w:eastAsia="es-MX"/>
        </w:rPr>
        <w:t>los</w:t>
      </w:r>
      <w:r>
        <w:rPr>
          <w:rFonts w:cs="Arial"/>
          <w:lang w:val="es-CO" w:eastAsia="es-MX"/>
        </w:rPr>
        <w:t xml:space="preserve"> </w:t>
      </w:r>
      <w:r w:rsidRPr="002D4141">
        <w:rPr>
          <w:rFonts w:cs="Arial"/>
          <w:lang w:val="es-CO" w:eastAsia="es-MX"/>
        </w:rPr>
        <w:t>sistemas de información de la Contaduría General de la Nación; previa</w:t>
      </w:r>
      <w:r>
        <w:rPr>
          <w:rFonts w:cs="Arial"/>
          <w:lang w:val="es-CO" w:eastAsia="es-MX"/>
        </w:rPr>
        <w:t xml:space="preserve"> </w:t>
      </w:r>
      <w:r w:rsidRPr="002D4141">
        <w:rPr>
          <w:rFonts w:cs="Arial"/>
          <w:lang w:val="es-CO" w:eastAsia="es-MX"/>
        </w:rPr>
        <w:t>revisión de los diagnósticos del estado de la seguridad y privacidad de la</w:t>
      </w:r>
      <w:r>
        <w:rPr>
          <w:rFonts w:cs="Arial"/>
          <w:lang w:val="es-CO" w:eastAsia="es-MX"/>
        </w:rPr>
        <w:t xml:space="preserve"> </w:t>
      </w:r>
      <w:r w:rsidRPr="002D4141">
        <w:rPr>
          <w:rFonts w:cs="Arial"/>
          <w:lang w:val="es-CO" w:eastAsia="es-MX"/>
        </w:rPr>
        <w:t>información.</w:t>
      </w:r>
    </w:p>
    <w:p w14:paraId="7D031CB4" w14:textId="77777777" w:rsidR="00BD1A4A" w:rsidRPr="002D4141" w:rsidRDefault="00BD1A4A" w:rsidP="0076327F">
      <w:pPr>
        <w:pStyle w:val="Prrafodelista"/>
        <w:numPr>
          <w:ilvl w:val="0"/>
          <w:numId w:val="1"/>
        </w:numPr>
        <w:tabs>
          <w:tab w:val="left" w:pos="709"/>
        </w:tabs>
        <w:ind w:left="709" w:right="645" w:hanging="283"/>
        <w:jc w:val="both"/>
        <w:rPr>
          <w:rFonts w:cs="Arial"/>
          <w:lang w:val="es-CO" w:eastAsia="es-MX"/>
        </w:rPr>
      </w:pPr>
      <w:r w:rsidRPr="002D4141">
        <w:rPr>
          <w:rFonts w:cs="Arial"/>
          <w:lang w:val="es-CO" w:eastAsia="es-MX"/>
        </w:rPr>
        <w:lastRenderedPageBreak/>
        <w:t>Recomendar la aplicación de políticas y procedimientos de seguridad de</w:t>
      </w:r>
      <w:r>
        <w:rPr>
          <w:rFonts w:cs="Arial"/>
          <w:lang w:val="es-CO" w:eastAsia="es-MX"/>
        </w:rPr>
        <w:t xml:space="preserve"> </w:t>
      </w:r>
      <w:r w:rsidRPr="002D4141">
        <w:rPr>
          <w:rFonts w:cs="Arial"/>
          <w:lang w:val="es-CO" w:eastAsia="es-MX"/>
        </w:rPr>
        <w:t>la información en la operación de los procesos que lo requieran por su</w:t>
      </w:r>
      <w:r>
        <w:rPr>
          <w:rFonts w:cs="Arial"/>
          <w:lang w:val="es-CO" w:eastAsia="es-MX"/>
        </w:rPr>
        <w:t xml:space="preserve"> </w:t>
      </w:r>
      <w:r w:rsidRPr="002D4141">
        <w:rPr>
          <w:rFonts w:cs="Arial"/>
          <w:lang w:val="es-CO" w:eastAsia="es-MX"/>
        </w:rPr>
        <w:t>especificidad.</w:t>
      </w:r>
    </w:p>
    <w:p w14:paraId="3DF892C3" w14:textId="77777777" w:rsidR="00BD1A4A" w:rsidRPr="002D4141" w:rsidRDefault="00BD1A4A" w:rsidP="0076327F">
      <w:pPr>
        <w:pStyle w:val="Prrafodelista"/>
        <w:numPr>
          <w:ilvl w:val="0"/>
          <w:numId w:val="1"/>
        </w:numPr>
        <w:tabs>
          <w:tab w:val="left" w:pos="709"/>
        </w:tabs>
        <w:ind w:left="709" w:right="645" w:hanging="283"/>
        <w:jc w:val="both"/>
        <w:rPr>
          <w:rFonts w:cs="Arial"/>
          <w:lang w:val="es-CO" w:eastAsia="es-MX"/>
        </w:rPr>
      </w:pPr>
      <w:r w:rsidRPr="002D4141">
        <w:rPr>
          <w:rFonts w:cs="Arial"/>
          <w:lang w:val="es-CO" w:eastAsia="es-MX"/>
        </w:rPr>
        <w:t>Realizar revisiones periódicas al Modelo de Seguridad y Privacidad de la</w:t>
      </w:r>
      <w:r>
        <w:rPr>
          <w:rFonts w:cs="Arial"/>
          <w:lang w:val="es-CO" w:eastAsia="es-MX"/>
        </w:rPr>
        <w:t xml:space="preserve"> </w:t>
      </w:r>
      <w:r w:rsidRPr="002D4141">
        <w:rPr>
          <w:rFonts w:cs="Arial"/>
          <w:lang w:val="es-CO" w:eastAsia="es-MX"/>
        </w:rPr>
        <w:t xml:space="preserve">Información </w:t>
      </w:r>
      <w:r>
        <w:rPr>
          <w:rFonts w:cs="Arial"/>
          <w:lang w:val="es-CO" w:eastAsia="es-MX"/>
        </w:rPr>
        <w:t>(</w:t>
      </w:r>
      <w:r w:rsidRPr="002D4141">
        <w:rPr>
          <w:rFonts w:cs="Arial"/>
          <w:lang w:val="es-CO" w:eastAsia="es-MX"/>
        </w:rPr>
        <w:t>MSPI</w:t>
      </w:r>
      <w:r>
        <w:rPr>
          <w:rFonts w:cs="Arial"/>
          <w:lang w:val="es-CO" w:eastAsia="es-MX"/>
        </w:rPr>
        <w:t>)</w:t>
      </w:r>
      <w:r w:rsidRPr="002D4141">
        <w:rPr>
          <w:rFonts w:cs="Arial"/>
          <w:lang w:val="es-CO" w:eastAsia="es-MX"/>
        </w:rPr>
        <w:t xml:space="preserve"> (por lo menos una vez al año) y</w:t>
      </w:r>
      <w:r>
        <w:rPr>
          <w:rFonts w:cs="Arial"/>
          <w:lang w:val="es-CO" w:eastAsia="es-MX"/>
        </w:rPr>
        <w:t>,</w:t>
      </w:r>
      <w:r w:rsidRPr="002D4141">
        <w:rPr>
          <w:rFonts w:cs="Arial"/>
          <w:lang w:val="es-CO" w:eastAsia="es-MX"/>
        </w:rPr>
        <w:t xml:space="preserve"> según los resultados</w:t>
      </w:r>
      <w:r>
        <w:rPr>
          <w:rFonts w:cs="Arial"/>
          <w:lang w:val="es-CO" w:eastAsia="es-MX"/>
        </w:rPr>
        <w:t xml:space="preserve"> </w:t>
      </w:r>
      <w:r w:rsidRPr="002D4141">
        <w:rPr>
          <w:rFonts w:cs="Arial"/>
          <w:lang w:val="es-CO" w:eastAsia="es-MX"/>
        </w:rPr>
        <w:t>de esta revisión</w:t>
      </w:r>
      <w:r>
        <w:rPr>
          <w:rFonts w:cs="Arial"/>
          <w:lang w:val="es-CO" w:eastAsia="es-MX"/>
        </w:rPr>
        <w:t>,</w:t>
      </w:r>
      <w:r w:rsidRPr="002D4141">
        <w:rPr>
          <w:rFonts w:cs="Arial"/>
          <w:lang w:val="es-CO" w:eastAsia="es-MX"/>
        </w:rPr>
        <w:t xml:space="preserve"> definir las acciones pertinentes</w:t>
      </w:r>
      <w:r>
        <w:rPr>
          <w:rFonts w:cs="Arial"/>
          <w:lang w:val="es-CO" w:eastAsia="es-MX"/>
        </w:rPr>
        <w:t>.</w:t>
      </w:r>
    </w:p>
    <w:p w14:paraId="4F0DB38B" w14:textId="77777777" w:rsidR="00BD1A4A" w:rsidRPr="002D4141" w:rsidRDefault="00BD1A4A" w:rsidP="0076327F">
      <w:pPr>
        <w:pStyle w:val="Prrafodelista"/>
        <w:numPr>
          <w:ilvl w:val="0"/>
          <w:numId w:val="1"/>
        </w:numPr>
        <w:tabs>
          <w:tab w:val="left" w:pos="709"/>
        </w:tabs>
        <w:ind w:left="709" w:right="645" w:hanging="283"/>
        <w:jc w:val="both"/>
        <w:rPr>
          <w:rFonts w:cs="Arial"/>
          <w:lang w:val="es-CO" w:eastAsia="es-MX"/>
        </w:rPr>
      </w:pPr>
      <w:r w:rsidRPr="002D4141">
        <w:rPr>
          <w:rFonts w:cs="Arial"/>
          <w:lang w:val="es-CO" w:eastAsia="es-MX"/>
        </w:rPr>
        <w:t>Informar el avance de actividades del plan de seguridad y privacidad de</w:t>
      </w:r>
      <w:r>
        <w:rPr>
          <w:rFonts w:cs="Arial"/>
          <w:lang w:val="es-CO" w:eastAsia="es-MX"/>
        </w:rPr>
        <w:t xml:space="preserve"> </w:t>
      </w:r>
      <w:r w:rsidRPr="002D4141">
        <w:rPr>
          <w:rFonts w:cs="Arial"/>
          <w:lang w:val="es-CO" w:eastAsia="es-MX"/>
        </w:rPr>
        <w:t>la información y seguridad digital.</w:t>
      </w:r>
    </w:p>
    <w:p w14:paraId="5BADACCB" w14:textId="77777777" w:rsidR="00BD1A4A" w:rsidRPr="002D4141" w:rsidRDefault="00BD1A4A" w:rsidP="0076327F">
      <w:pPr>
        <w:pStyle w:val="Prrafodelista"/>
        <w:numPr>
          <w:ilvl w:val="0"/>
          <w:numId w:val="1"/>
        </w:numPr>
        <w:tabs>
          <w:tab w:val="left" w:pos="709"/>
        </w:tabs>
        <w:ind w:left="709" w:right="645" w:hanging="283"/>
        <w:jc w:val="both"/>
        <w:rPr>
          <w:rFonts w:cs="Arial"/>
          <w:lang w:val="es-CO" w:eastAsia="es-MX"/>
        </w:rPr>
      </w:pPr>
      <w:r w:rsidRPr="002D4141">
        <w:rPr>
          <w:rFonts w:cs="Arial"/>
          <w:lang w:val="es-CO" w:eastAsia="es-MX"/>
        </w:rPr>
        <w:t>Brindar apoyo a los procesos de la entidad en la identificación, clasificación</w:t>
      </w:r>
      <w:r>
        <w:rPr>
          <w:rFonts w:cs="Arial"/>
          <w:lang w:val="es-CO" w:eastAsia="es-MX"/>
        </w:rPr>
        <w:t xml:space="preserve"> </w:t>
      </w:r>
      <w:r w:rsidRPr="002D4141">
        <w:rPr>
          <w:rFonts w:cs="Arial"/>
          <w:lang w:val="es-CO" w:eastAsia="es-MX"/>
        </w:rPr>
        <w:t>y valoración de activos de información y tratamiento de riesgos de</w:t>
      </w:r>
      <w:r>
        <w:rPr>
          <w:rFonts w:cs="Arial"/>
          <w:lang w:val="es-CO" w:eastAsia="es-MX"/>
        </w:rPr>
        <w:t xml:space="preserve"> </w:t>
      </w:r>
      <w:r w:rsidRPr="002D4141">
        <w:rPr>
          <w:rFonts w:cs="Arial"/>
          <w:lang w:val="es-CO" w:eastAsia="es-MX"/>
        </w:rPr>
        <w:t>seguridad de la información y</w:t>
      </w:r>
      <w:r>
        <w:rPr>
          <w:rFonts w:cs="Arial"/>
          <w:lang w:val="es-CO" w:eastAsia="es-MX"/>
        </w:rPr>
        <w:t xml:space="preserve"> seguridad</w:t>
      </w:r>
      <w:r w:rsidRPr="002D4141">
        <w:rPr>
          <w:rFonts w:cs="Arial"/>
          <w:lang w:val="es-CO" w:eastAsia="es-MX"/>
        </w:rPr>
        <w:t xml:space="preserve"> digital</w:t>
      </w:r>
      <w:r>
        <w:rPr>
          <w:rFonts w:cs="Arial"/>
          <w:lang w:val="es-CO" w:eastAsia="es-MX"/>
        </w:rPr>
        <w:t>.</w:t>
      </w:r>
    </w:p>
    <w:p w14:paraId="6DE743DC" w14:textId="77777777" w:rsidR="00BD1A4A" w:rsidRPr="002D4141" w:rsidRDefault="00BD1A4A" w:rsidP="0076327F">
      <w:pPr>
        <w:pStyle w:val="Prrafodelista"/>
        <w:numPr>
          <w:ilvl w:val="0"/>
          <w:numId w:val="1"/>
        </w:numPr>
        <w:tabs>
          <w:tab w:val="left" w:pos="709"/>
        </w:tabs>
        <w:ind w:left="709" w:right="645" w:hanging="283"/>
        <w:jc w:val="both"/>
        <w:rPr>
          <w:rFonts w:cs="Arial"/>
          <w:lang w:val="es-CO" w:eastAsia="es-MX"/>
        </w:rPr>
      </w:pPr>
      <w:r w:rsidRPr="002D4141">
        <w:rPr>
          <w:rFonts w:cs="Arial"/>
          <w:lang w:val="es-CO" w:eastAsia="es-MX"/>
        </w:rPr>
        <w:t xml:space="preserve">Proponer y coordinar actividades del plan de formación y </w:t>
      </w:r>
      <w:r>
        <w:rPr>
          <w:rFonts w:cs="Arial"/>
          <w:lang w:val="es-CO" w:eastAsia="es-MX"/>
        </w:rPr>
        <w:t xml:space="preserve">sensibilización </w:t>
      </w:r>
      <w:r w:rsidRPr="002D4141">
        <w:rPr>
          <w:rFonts w:cs="Arial"/>
          <w:lang w:val="es-CO" w:eastAsia="es-MX"/>
        </w:rPr>
        <w:t>de la entidad en los temas de seguridad de la información y evaluar su</w:t>
      </w:r>
      <w:r>
        <w:rPr>
          <w:rFonts w:cs="Arial"/>
          <w:lang w:val="es-CO" w:eastAsia="es-MX"/>
        </w:rPr>
        <w:t xml:space="preserve"> </w:t>
      </w:r>
      <w:r w:rsidRPr="002D4141">
        <w:rPr>
          <w:rFonts w:cs="Arial"/>
          <w:lang w:val="es-CO" w:eastAsia="es-MX"/>
        </w:rPr>
        <w:t>resultado cuando aplique.</w:t>
      </w:r>
    </w:p>
    <w:p w14:paraId="4C9E6FEE" w14:textId="60C8C84A" w:rsidR="00C13150" w:rsidRDefault="0076327F">
      <w:pPr>
        <w:spacing w:before="264"/>
        <w:ind w:left="101"/>
        <w:rPr>
          <w:b/>
        </w:rPr>
      </w:pPr>
      <w:r>
        <w:rPr>
          <w:b/>
        </w:rPr>
        <w:t>Funcionarios</w:t>
      </w:r>
      <w:r>
        <w:rPr>
          <w:b/>
          <w:spacing w:val="32"/>
        </w:rPr>
        <w:t xml:space="preserve"> </w:t>
      </w:r>
      <w:r>
        <w:rPr>
          <w:b/>
        </w:rPr>
        <w:t>y</w:t>
      </w:r>
      <w:r>
        <w:rPr>
          <w:b/>
          <w:spacing w:val="31"/>
        </w:rPr>
        <w:t xml:space="preserve"> </w:t>
      </w:r>
      <w:r>
        <w:rPr>
          <w:b/>
          <w:spacing w:val="-2"/>
        </w:rPr>
        <w:t>Colaboradores de la CGN</w:t>
      </w:r>
    </w:p>
    <w:p w14:paraId="7538EB9A" w14:textId="77777777" w:rsidR="00C13150" w:rsidRDefault="00C13150">
      <w:pPr>
        <w:pStyle w:val="Textoindependiente"/>
        <w:spacing w:before="16"/>
        <w:rPr>
          <w:b/>
        </w:rPr>
      </w:pPr>
    </w:p>
    <w:p w14:paraId="23B37399" w14:textId="77777777" w:rsidR="00C13150" w:rsidRDefault="00000000" w:rsidP="0083460B">
      <w:pPr>
        <w:pStyle w:val="Prrafodelista"/>
        <w:numPr>
          <w:ilvl w:val="0"/>
          <w:numId w:val="1"/>
        </w:numPr>
        <w:tabs>
          <w:tab w:val="left" w:pos="567"/>
        </w:tabs>
        <w:ind w:left="568" w:right="501" w:hanging="284"/>
        <w:jc w:val="both"/>
      </w:pPr>
      <w:r>
        <w:t xml:space="preserve">Adoptar las políticas y procedimientos definidos para el sostenimiento del </w:t>
      </w:r>
      <w:r>
        <w:rPr>
          <w:spacing w:val="-2"/>
        </w:rPr>
        <w:t>SGSI.</w:t>
      </w:r>
    </w:p>
    <w:p w14:paraId="366689C7" w14:textId="77777777" w:rsidR="00C13150" w:rsidRDefault="00000000" w:rsidP="0083460B">
      <w:pPr>
        <w:pStyle w:val="Prrafodelista"/>
        <w:numPr>
          <w:ilvl w:val="0"/>
          <w:numId w:val="1"/>
        </w:numPr>
        <w:tabs>
          <w:tab w:val="left" w:pos="567"/>
        </w:tabs>
        <w:ind w:left="568" w:right="501" w:hanging="284"/>
        <w:jc w:val="both"/>
      </w:pPr>
      <w:r>
        <w:t>Mantener la confidencialidad e integridad de la información que reciben, generan y procesan en la CGN.</w:t>
      </w:r>
    </w:p>
    <w:p w14:paraId="16C05EED" w14:textId="77777777" w:rsidR="00C13150" w:rsidRDefault="00000000" w:rsidP="0083460B">
      <w:pPr>
        <w:pStyle w:val="Prrafodelista"/>
        <w:numPr>
          <w:ilvl w:val="0"/>
          <w:numId w:val="1"/>
        </w:numPr>
        <w:tabs>
          <w:tab w:val="left" w:pos="567"/>
        </w:tabs>
        <w:ind w:left="568" w:right="501" w:hanging="284"/>
        <w:jc w:val="both"/>
      </w:pPr>
      <w:r>
        <w:t>Hacer</w:t>
      </w:r>
      <w:r>
        <w:rPr>
          <w:spacing w:val="-5"/>
        </w:rPr>
        <w:t xml:space="preserve"> </w:t>
      </w:r>
      <w:r>
        <w:t>buen</w:t>
      </w:r>
      <w:r>
        <w:rPr>
          <w:spacing w:val="-4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activos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entidad.</w:t>
      </w:r>
    </w:p>
    <w:p w14:paraId="6D067672" w14:textId="77777777" w:rsidR="00C13150" w:rsidRDefault="00000000" w:rsidP="0083460B">
      <w:pPr>
        <w:pStyle w:val="Prrafodelista"/>
        <w:numPr>
          <w:ilvl w:val="0"/>
          <w:numId w:val="1"/>
        </w:numPr>
        <w:tabs>
          <w:tab w:val="left" w:pos="567"/>
        </w:tabs>
        <w:ind w:left="568" w:right="501" w:hanging="284"/>
        <w:jc w:val="both"/>
      </w:pPr>
      <w:r>
        <w:t>Respetar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legislación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regulación</w:t>
      </w:r>
      <w:r>
        <w:rPr>
          <w:spacing w:val="-2"/>
        </w:rPr>
        <w:t xml:space="preserve"> vigente.</w:t>
      </w:r>
    </w:p>
    <w:p w14:paraId="2BFAF724" w14:textId="72591616" w:rsidR="00C13150" w:rsidRDefault="00000000" w:rsidP="0083460B">
      <w:pPr>
        <w:pStyle w:val="Prrafodelista"/>
        <w:numPr>
          <w:ilvl w:val="0"/>
          <w:numId w:val="1"/>
        </w:numPr>
        <w:tabs>
          <w:tab w:val="left" w:pos="567"/>
        </w:tabs>
        <w:ind w:left="568" w:right="501" w:hanging="284"/>
        <w:jc w:val="both"/>
      </w:pPr>
      <w:r>
        <w:t>Notificar</w:t>
      </w:r>
      <w:r w:rsidR="0083460B">
        <w:t xml:space="preserve"> </w:t>
      </w:r>
      <w:r>
        <w:t>a la cuenta de correo electrónico</w:t>
      </w:r>
      <w:r w:rsidR="0083460B">
        <w:t xml:space="preserve"> </w:t>
      </w:r>
      <w:hyperlink r:id="rId20" w:history="1">
        <w:r w:rsidR="00D4372C" w:rsidRPr="00F812F1">
          <w:rPr>
            <w:rStyle w:val="Hipervnculo"/>
          </w:rPr>
          <w:t>seguridadinformatica@contaduria.gov.co</w:t>
        </w:r>
      </w:hyperlink>
      <w:r w:rsidR="00D4372C">
        <w:t xml:space="preserve"> y </w:t>
      </w:r>
      <w:hyperlink r:id="rId21" w:history="1">
        <w:r w:rsidR="00D4372C" w:rsidRPr="00F812F1">
          <w:rPr>
            <w:rStyle w:val="Hipervnculo"/>
          </w:rPr>
          <w:t>mesadeservicio@contaduria.gov.co</w:t>
        </w:r>
      </w:hyperlink>
      <w:r w:rsidR="00D4372C">
        <w:t xml:space="preserve"> </w:t>
      </w:r>
      <w:r>
        <w:t>los eventos o incidentes de seguridad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información,</w:t>
      </w:r>
      <w:r>
        <w:rPr>
          <w:spacing w:val="-19"/>
        </w:rPr>
        <w:t xml:space="preserve"> </w:t>
      </w:r>
      <w:r>
        <w:t>así</w:t>
      </w:r>
      <w:r>
        <w:rPr>
          <w:spacing w:val="-20"/>
        </w:rPr>
        <w:t xml:space="preserve"> </w:t>
      </w:r>
      <w:r>
        <w:t>como</w:t>
      </w:r>
      <w:r>
        <w:rPr>
          <w:spacing w:val="-19"/>
        </w:rPr>
        <w:t xml:space="preserve"> </w:t>
      </w:r>
      <w:r>
        <w:t>cualquier</w:t>
      </w:r>
      <w:r>
        <w:rPr>
          <w:spacing w:val="-20"/>
        </w:rPr>
        <w:t xml:space="preserve"> </w:t>
      </w:r>
      <w:r>
        <w:t>eventualidad</w:t>
      </w:r>
      <w:r>
        <w:rPr>
          <w:spacing w:val="-19"/>
        </w:rPr>
        <w:t xml:space="preserve"> </w:t>
      </w:r>
      <w:r>
        <w:t>sospechosa</w:t>
      </w:r>
      <w:r>
        <w:rPr>
          <w:spacing w:val="-19"/>
        </w:rPr>
        <w:t xml:space="preserve"> </w:t>
      </w:r>
      <w:r>
        <w:t>que pueda poner en riesgo la continuidad de las operaciones de la CGN.</w:t>
      </w:r>
    </w:p>
    <w:p w14:paraId="55E7E024" w14:textId="77777777" w:rsidR="00C13150" w:rsidRDefault="00000000" w:rsidP="0034118A">
      <w:pPr>
        <w:pStyle w:val="Ttulo1"/>
        <w:numPr>
          <w:ilvl w:val="0"/>
          <w:numId w:val="7"/>
        </w:numPr>
        <w:tabs>
          <w:tab w:val="left" w:pos="526"/>
        </w:tabs>
        <w:spacing w:before="244"/>
        <w:ind w:left="526" w:hanging="425"/>
      </w:pPr>
      <w:bookmarkStart w:id="8" w:name="_Toc164692417"/>
      <w:r>
        <w:t>Plan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Privacidad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Información</w:t>
      </w:r>
      <w:bookmarkEnd w:id="8"/>
    </w:p>
    <w:p w14:paraId="3B8EAA88" w14:textId="77777777" w:rsidR="00C13150" w:rsidRDefault="00C13150">
      <w:pPr>
        <w:pStyle w:val="Textoindependiente"/>
        <w:spacing w:before="60"/>
        <w:rPr>
          <w:b/>
        </w:rPr>
      </w:pPr>
    </w:p>
    <w:p w14:paraId="6B30FAFF" w14:textId="77777777" w:rsidR="00C13150" w:rsidRDefault="00000000">
      <w:pPr>
        <w:pStyle w:val="Textoindependiente"/>
        <w:spacing w:line="242" w:lineRule="auto"/>
        <w:ind w:left="562"/>
      </w:pPr>
      <w:r>
        <w:t>El</w:t>
      </w:r>
      <w:r>
        <w:rPr>
          <w:spacing w:val="-21"/>
        </w:rPr>
        <w:t xml:space="preserve"> </w:t>
      </w:r>
      <w:r>
        <w:t>Plan</w:t>
      </w:r>
      <w:r>
        <w:rPr>
          <w:spacing w:val="-21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Seguridad</w:t>
      </w:r>
      <w:r>
        <w:rPr>
          <w:spacing w:val="-21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>Privacidad</w:t>
      </w:r>
      <w:r>
        <w:rPr>
          <w:spacing w:val="-21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Información</w:t>
      </w:r>
      <w:r>
        <w:rPr>
          <w:spacing w:val="-20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CGN</w:t>
      </w:r>
      <w:r>
        <w:rPr>
          <w:spacing w:val="-20"/>
        </w:rPr>
        <w:t xml:space="preserve"> </w:t>
      </w:r>
      <w:r>
        <w:t>tiene</w:t>
      </w:r>
      <w:r>
        <w:rPr>
          <w:spacing w:val="-20"/>
        </w:rPr>
        <w:t xml:space="preserve"> </w:t>
      </w:r>
      <w:r>
        <w:t>como</w:t>
      </w:r>
      <w:r>
        <w:rPr>
          <w:spacing w:val="-20"/>
        </w:rPr>
        <w:t xml:space="preserve"> </w:t>
      </w:r>
      <w:r>
        <w:t>propósito definir</w:t>
      </w:r>
      <w:r>
        <w:rPr>
          <w:spacing w:val="14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actividades</w:t>
      </w:r>
      <w:r>
        <w:rPr>
          <w:spacing w:val="16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operación,</w:t>
      </w:r>
      <w:r>
        <w:rPr>
          <w:spacing w:val="14"/>
        </w:rPr>
        <w:t xml:space="preserve"> </w:t>
      </w:r>
      <w:r>
        <w:t>evaluación</w:t>
      </w:r>
      <w:r>
        <w:rPr>
          <w:spacing w:val="16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mejora</w:t>
      </w:r>
      <w:r>
        <w:rPr>
          <w:spacing w:val="14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Seguridad</w:t>
      </w:r>
      <w:r>
        <w:rPr>
          <w:spacing w:val="15"/>
        </w:rPr>
        <w:t xml:space="preserve"> </w:t>
      </w:r>
      <w:r>
        <w:rPr>
          <w:spacing w:val="-10"/>
        </w:rPr>
        <w:t>y</w:t>
      </w:r>
    </w:p>
    <w:p w14:paraId="5119EF70" w14:textId="77777777" w:rsidR="00C13150" w:rsidRDefault="00C13150">
      <w:pPr>
        <w:spacing w:line="242" w:lineRule="auto"/>
        <w:sectPr w:rsidR="00C13150" w:rsidSect="004123B8">
          <w:pgSz w:w="12240" w:h="15840"/>
          <w:pgMar w:top="1400" w:right="960" w:bottom="1840" w:left="1140" w:header="666" w:footer="1647" w:gutter="0"/>
          <w:cols w:space="720"/>
        </w:sectPr>
      </w:pPr>
    </w:p>
    <w:p w14:paraId="6B037D9E" w14:textId="77777777" w:rsidR="00C13150" w:rsidRDefault="00000000">
      <w:pPr>
        <w:pStyle w:val="Textoindependiente"/>
        <w:spacing w:before="146" w:line="242" w:lineRule="auto"/>
        <w:ind w:left="562" w:right="533"/>
        <w:jc w:val="both"/>
      </w:pPr>
      <w:r>
        <w:lastRenderedPageBreak/>
        <w:t>Privacidad de la Información con énfasis en la gestión de activos de información, riesgos, toma</w:t>
      </w:r>
      <w:r>
        <w:rPr>
          <w:spacing w:val="-1"/>
        </w:rPr>
        <w:t xml:space="preserve"> </w:t>
      </w:r>
      <w:r>
        <w:t>de conciencia, protección de</w:t>
      </w:r>
      <w:r>
        <w:rPr>
          <w:spacing w:val="-2"/>
        </w:rPr>
        <w:t xml:space="preserve"> </w:t>
      </w:r>
      <w:r>
        <w:t>datos y</w:t>
      </w:r>
      <w:r>
        <w:rPr>
          <w:spacing w:val="-1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institucional.</w:t>
      </w:r>
    </w:p>
    <w:p w14:paraId="7FF6FFBE" w14:textId="77777777" w:rsidR="00C13150" w:rsidRDefault="00C13150">
      <w:pPr>
        <w:pStyle w:val="Textoindependiente"/>
        <w:spacing w:before="13"/>
      </w:pPr>
    </w:p>
    <w:p w14:paraId="1C8557D7" w14:textId="296DBF1B" w:rsidR="00966E22" w:rsidRDefault="00966E22" w:rsidP="00966E22">
      <w:pPr>
        <w:pStyle w:val="Textoindependiente"/>
        <w:ind w:left="562" w:right="635"/>
        <w:jc w:val="both"/>
      </w:pPr>
      <w:r>
        <w:t xml:space="preserve">El diagnóstico de la gestión del Plan de Seguridad de la </w:t>
      </w:r>
      <w:r w:rsidRPr="0076327F">
        <w:t>Información 202</w:t>
      </w:r>
      <w:r>
        <w:t>4</w:t>
      </w:r>
      <w:r w:rsidRPr="0076327F">
        <w:t xml:space="preserve"> se </w:t>
      </w:r>
      <w:r>
        <w:t>presenta a continuación y se incluyen las acciones de mejora para seguir con su cumplimiento:</w:t>
      </w:r>
    </w:p>
    <w:p w14:paraId="3E8CB00C" w14:textId="77777777" w:rsidR="00966E22" w:rsidRDefault="00966E22" w:rsidP="00966E22">
      <w:pPr>
        <w:pStyle w:val="Textoindependiente"/>
        <w:ind w:left="562" w:right="635"/>
        <w:jc w:val="both"/>
      </w:pPr>
    </w:p>
    <w:p w14:paraId="68AFDA55" w14:textId="56049FDB" w:rsidR="00966E22" w:rsidRDefault="00966E22" w:rsidP="00966E22">
      <w:pPr>
        <w:pStyle w:val="Textoindependiente"/>
        <w:ind w:left="562" w:right="635"/>
        <w:jc w:val="both"/>
      </w:pPr>
      <w:r w:rsidRPr="00966E22">
        <w:rPr>
          <w:noProof/>
        </w:rPr>
        <w:drawing>
          <wp:inline distT="0" distB="0" distL="0" distR="0" wp14:anchorId="0A757239" wp14:editId="655349B6">
            <wp:extent cx="5648325" cy="5181600"/>
            <wp:effectExtent l="0" t="0" r="9525" b="0"/>
            <wp:docPr id="12643809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238"/>
                    <a:stretch/>
                  </pic:blipFill>
                  <pic:spPr bwMode="auto">
                    <a:xfrm>
                      <a:off x="0" y="0"/>
                      <a:ext cx="564832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A1AB26" w14:textId="77777777" w:rsidR="00966E22" w:rsidRDefault="00966E22" w:rsidP="00966E22">
      <w:pPr>
        <w:pStyle w:val="Textoindependiente"/>
        <w:ind w:left="562" w:right="635"/>
        <w:jc w:val="both"/>
      </w:pPr>
    </w:p>
    <w:p w14:paraId="7BA97132" w14:textId="77777777" w:rsidR="00966E22" w:rsidRDefault="00966E22" w:rsidP="00966E22">
      <w:pPr>
        <w:pStyle w:val="Textoindependiente"/>
        <w:ind w:left="562" w:right="635"/>
        <w:jc w:val="both"/>
      </w:pPr>
    </w:p>
    <w:p w14:paraId="7AE87034" w14:textId="77777777" w:rsidR="00966E22" w:rsidRDefault="00966E22" w:rsidP="00966E22">
      <w:pPr>
        <w:pStyle w:val="Textoindependiente"/>
        <w:ind w:left="562" w:right="635"/>
        <w:jc w:val="both"/>
      </w:pPr>
    </w:p>
    <w:p w14:paraId="32633FE1" w14:textId="0086A568" w:rsidR="00966E22" w:rsidRDefault="00966E22" w:rsidP="00966E22">
      <w:pPr>
        <w:pStyle w:val="Textoindependiente"/>
        <w:ind w:left="562" w:right="635"/>
        <w:jc w:val="both"/>
      </w:pPr>
    </w:p>
    <w:p w14:paraId="213ECEF6" w14:textId="77777777" w:rsidR="00966E22" w:rsidRDefault="00966E22" w:rsidP="00966E22">
      <w:pPr>
        <w:pStyle w:val="Textoindependiente"/>
        <w:ind w:left="562" w:right="635"/>
        <w:jc w:val="both"/>
      </w:pPr>
    </w:p>
    <w:p w14:paraId="5478C659" w14:textId="77777777" w:rsidR="00966E22" w:rsidRDefault="00966E22" w:rsidP="00966E22">
      <w:pPr>
        <w:pStyle w:val="Textoindependiente"/>
        <w:ind w:left="562" w:right="635"/>
        <w:jc w:val="both"/>
      </w:pPr>
    </w:p>
    <w:p w14:paraId="0F843AF8" w14:textId="77777777" w:rsidR="00966E22" w:rsidRDefault="00966E22" w:rsidP="00966E22">
      <w:pPr>
        <w:pStyle w:val="Textoindependiente"/>
        <w:ind w:left="562" w:right="635"/>
        <w:jc w:val="both"/>
      </w:pPr>
    </w:p>
    <w:p w14:paraId="758C52E6" w14:textId="77777777" w:rsidR="00966E22" w:rsidRDefault="00966E22" w:rsidP="00966E22">
      <w:pPr>
        <w:pStyle w:val="Textoindependiente"/>
        <w:ind w:left="562" w:right="635"/>
        <w:jc w:val="both"/>
      </w:pPr>
    </w:p>
    <w:p w14:paraId="187804D9" w14:textId="77777777" w:rsidR="00966E22" w:rsidRDefault="00966E22" w:rsidP="00966E22">
      <w:pPr>
        <w:pStyle w:val="Textoindependiente"/>
        <w:ind w:left="562" w:right="635"/>
        <w:jc w:val="both"/>
      </w:pPr>
    </w:p>
    <w:p w14:paraId="7F0AB899" w14:textId="77777777" w:rsidR="00966E22" w:rsidRDefault="00966E22" w:rsidP="00966E22">
      <w:pPr>
        <w:pStyle w:val="Textoindependiente"/>
        <w:ind w:left="562" w:right="635"/>
        <w:jc w:val="both"/>
      </w:pPr>
    </w:p>
    <w:p w14:paraId="3EE1D398" w14:textId="77777777" w:rsidR="00966E22" w:rsidRDefault="00966E22" w:rsidP="00966E22">
      <w:pPr>
        <w:pStyle w:val="Textoindependiente"/>
        <w:ind w:left="562" w:right="635"/>
        <w:jc w:val="both"/>
      </w:pPr>
    </w:p>
    <w:p w14:paraId="479746A1" w14:textId="77777777" w:rsidR="00966E22" w:rsidRDefault="00966E22" w:rsidP="00966E22">
      <w:pPr>
        <w:pStyle w:val="Textoindependiente"/>
        <w:ind w:left="562" w:right="635"/>
        <w:jc w:val="both"/>
      </w:pPr>
    </w:p>
    <w:p w14:paraId="3A3D198C" w14:textId="60888670" w:rsidR="00966E22" w:rsidRDefault="00966E22">
      <w:pPr>
        <w:pStyle w:val="Textoindependiente"/>
        <w:ind w:left="562" w:right="635"/>
        <w:jc w:val="both"/>
      </w:pPr>
      <w:r w:rsidRPr="00966E22">
        <w:rPr>
          <w:noProof/>
        </w:rPr>
        <w:drawing>
          <wp:inline distT="0" distB="0" distL="0" distR="0" wp14:anchorId="709A5C5D" wp14:editId="7071539F">
            <wp:extent cx="5648325" cy="2838450"/>
            <wp:effectExtent l="0" t="0" r="9525" b="0"/>
            <wp:docPr id="9992730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24"/>
                    <a:stretch/>
                  </pic:blipFill>
                  <pic:spPr bwMode="auto">
                    <a:xfrm>
                      <a:off x="0" y="0"/>
                      <a:ext cx="56483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79F3A7" w14:textId="442A9FB7" w:rsidR="00966E22" w:rsidRPr="003B3968" w:rsidRDefault="003B3968" w:rsidP="003B3968">
      <w:pPr>
        <w:pStyle w:val="Textoindependiente"/>
        <w:ind w:left="562" w:right="635"/>
        <w:jc w:val="center"/>
        <w:rPr>
          <w:sz w:val="20"/>
          <w:szCs w:val="20"/>
        </w:rPr>
      </w:pPr>
      <w:r w:rsidRPr="003B3968">
        <w:rPr>
          <w:sz w:val="20"/>
          <w:szCs w:val="20"/>
        </w:rPr>
        <w:t>Fuente: propia</w:t>
      </w:r>
    </w:p>
    <w:p w14:paraId="1009CB33" w14:textId="77777777" w:rsidR="003B3968" w:rsidRDefault="003B3968" w:rsidP="003B3968">
      <w:pPr>
        <w:pStyle w:val="Textoindependiente"/>
        <w:ind w:left="562" w:right="635"/>
        <w:jc w:val="center"/>
      </w:pPr>
    </w:p>
    <w:p w14:paraId="41BE2B36" w14:textId="5509E3EE" w:rsidR="00C13150" w:rsidRDefault="00000000">
      <w:pPr>
        <w:pStyle w:val="Textoindependiente"/>
        <w:ind w:left="562" w:right="635"/>
        <w:jc w:val="both"/>
      </w:pPr>
      <w:r>
        <w:t xml:space="preserve">El seguimiento de la gestión del Plan de Seguridad de la </w:t>
      </w:r>
      <w:r w:rsidRPr="0076327F">
        <w:t>Información 202</w:t>
      </w:r>
      <w:r w:rsidR="005E5823" w:rsidRPr="0076327F">
        <w:t>5</w:t>
      </w:r>
      <w:r w:rsidRPr="0076327F">
        <w:t xml:space="preserve"> se </w:t>
      </w:r>
      <w:r>
        <w:t>presenta al Comité Institucional de Gestión y Desempeño – CIGD, y define las acciones a seguir para su cumplimiento.</w:t>
      </w:r>
    </w:p>
    <w:p w14:paraId="378C94F4" w14:textId="77777777" w:rsidR="00C13150" w:rsidRDefault="00C13150">
      <w:pPr>
        <w:pStyle w:val="Textoindependiente"/>
        <w:spacing w:before="1"/>
      </w:pPr>
    </w:p>
    <w:p w14:paraId="273B226B" w14:textId="203507CD" w:rsidR="00C13150" w:rsidRDefault="00000000">
      <w:pPr>
        <w:pStyle w:val="Textoindependiente"/>
        <w:ind w:left="562" w:right="639"/>
        <w:jc w:val="both"/>
        <w:rPr>
          <w:spacing w:val="-2"/>
        </w:rPr>
      </w:pPr>
      <w:r>
        <w:t xml:space="preserve">El Plan de Seguridad y privacidad de la información, comprende las </w:t>
      </w:r>
      <w:r>
        <w:rPr>
          <w:spacing w:val="-2"/>
        </w:rPr>
        <w:t>actividades</w:t>
      </w:r>
      <w:r w:rsidR="006D5E95">
        <w:rPr>
          <w:spacing w:val="-2"/>
        </w:rPr>
        <w:t xml:space="preserve"> relacionadas en el archivo del </w:t>
      </w:r>
      <w:r w:rsidR="006D5E95" w:rsidRPr="006D5E95">
        <w:rPr>
          <w:spacing w:val="-2"/>
        </w:rPr>
        <w:t>plan de seguridad y privacidad de la información, seguridad digital y ciberseguridad</w:t>
      </w:r>
      <w:r w:rsidR="006D5E95">
        <w:rPr>
          <w:spacing w:val="-2"/>
        </w:rPr>
        <w:t xml:space="preserve"> </w:t>
      </w:r>
      <w:r w:rsidR="0076327F">
        <w:rPr>
          <w:spacing w:val="-2"/>
        </w:rPr>
        <w:t xml:space="preserve">ubicado </w:t>
      </w:r>
      <w:r w:rsidR="006D5E95">
        <w:rPr>
          <w:spacing w:val="-2"/>
        </w:rPr>
        <w:t xml:space="preserve">en el siguiente link </w:t>
      </w:r>
      <w:hyperlink r:id="rId23" w:history="1">
        <w:r w:rsidR="00E6372D" w:rsidRPr="00DF1BD5">
          <w:rPr>
            <w:rStyle w:val="Hipervnculo"/>
            <w:spacing w:val="-2"/>
          </w:rPr>
          <w:t>http://galatea.contaduria.gov.co/svn/TIC_Gestion_TICs/trunk/GES (</w:t>
        </w:r>
        <w:proofErr w:type="spellStart"/>
        <w:r w:rsidR="00E6372D" w:rsidRPr="00DF1BD5">
          <w:rPr>
            <w:rStyle w:val="Hipervnculo"/>
            <w:spacing w:val="-2"/>
          </w:rPr>
          <w:t>Gestion</w:t>
        </w:r>
        <w:proofErr w:type="spellEnd"/>
        <w:r w:rsidR="00E6372D" w:rsidRPr="00DF1BD5">
          <w:rPr>
            <w:rStyle w:val="Hipervnculo"/>
            <w:spacing w:val="-2"/>
          </w:rPr>
          <w:t xml:space="preserve">)/SEG (Seguimiento)/SELI (Seguimiento </w:t>
        </w:r>
        <w:proofErr w:type="spellStart"/>
        <w:r w:rsidR="00E6372D" w:rsidRPr="00DF1BD5">
          <w:rPr>
            <w:rStyle w:val="Hipervnculo"/>
            <w:spacing w:val="-2"/>
          </w:rPr>
          <w:t>Respons</w:t>
        </w:r>
        <w:proofErr w:type="spellEnd"/>
        <w:r w:rsidR="00E6372D" w:rsidRPr="00DF1BD5">
          <w:rPr>
            <w:rStyle w:val="Hipervnculo"/>
            <w:spacing w:val="-2"/>
          </w:rPr>
          <w:t xml:space="preserve"> Equipos)/2025/TIC-GES-ACT-SELI-SeguimientoInformaticaActividad2025.xlsx</w:t>
        </w:r>
      </w:hyperlink>
    </w:p>
    <w:p w14:paraId="2A184BA5" w14:textId="77777777" w:rsidR="006D5E95" w:rsidRDefault="006D5E95">
      <w:pPr>
        <w:pStyle w:val="Textoindependiente"/>
        <w:ind w:left="562" w:right="639"/>
        <w:jc w:val="both"/>
        <w:rPr>
          <w:spacing w:val="-2"/>
        </w:rPr>
      </w:pPr>
    </w:p>
    <w:p w14:paraId="4A1E44A7" w14:textId="77777777" w:rsidR="00C13150" w:rsidRDefault="00000000" w:rsidP="0034118A">
      <w:pPr>
        <w:pStyle w:val="Ttulo1"/>
        <w:numPr>
          <w:ilvl w:val="0"/>
          <w:numId w:val="7"/>
        </w:numPr>
        <w:tabs>
          <w:tab w:val="left" w:pos="525"/>
        </w:tabs>
        <w:spacing w:before="242"/>
        <w:ind w:left="525" w:hanging="424"/>
      </w:pPr>
      <w:bookmarkStart w:id="9" w:name="_Toc164692418"/>
      <w:r>
        <w:rPr>
          <w:spacing w:val="-2"/>
        </w:rPr>
        <w:t>Bibliografía:</w:t>
      </w:r>
      <w:bookmarkEnd w:id="9"/>
    </w:p>
    <w:p w14:paraId="063C8F31" w14:textId="77777777" w:rsidR="00C13150" w:rsidRDefault="00C13150">
      <w:pPr>
        <w:pStyle w:val="Textoindependiente"/>
        <w:spacing w:before="60"/>
        <w:rPr>
          <w:b/>
        </w:rPr>
      </w:pPr>
    </w:p>
    <w:p w14:paraId="5C4DFA14" w14:textId="77777777" w:rsidR="00C13150" w:rsidRDefault="00000000">
      <w:pPr>
        <w:pStyle w:val="Textoindependiente"/>
        <w:ind w:left="562" w:right="638"/>
        <w:jc w:val="both"/>
      </w:pPr>
      <w:r>
        <w:t>MINTIC, (2021).</w:t>
      </w:r>
      <w:r>
        <w:rPr>
          <w:spacing w:val="-1"/>
        </w:rPr>
        <w:t xml:space="preserve"> </w:t>
      </w:r>
      <w:r>
        <w:t xml:space="preserve">Plan Estratégico de Seguridad de la Información (PESI). Recuperado el 15 de marzo de 2022 de </w:t>
      </w:r>
      <w:r>
        <w:rPr>
          <w:spacing w:val="-2"/>
        </w:rPr>
        <w:t>https://gobiernodigital.mintic.gov.co/692/articles-272948_recurso_1.zip</w:t>
      </w:r>
    </w:p>
    <w:p w14:paraId="367FC2B5" w14:textId="77777777" w:rsidR="00C13150" w:rsidRDefault="00000000">
      <w:pPr>
        <w:pStyle w:val="Textoindependiente"/>
        <w:spacing w:before="266"/>
        <w:ind w:left="562" w:right="641"/>
        <w:jc w:val="both"/>
      </w:pPr>
      <w:r>
        <w:t>MINTIC, (2021).</w:t>
      </w:r>
      <w:r>
        <w:rPr>
          <w:spacing w:val="-4"/>
        </w:rPr>
        <w:t xml:space="preserve"> </w:t>
      </w:r>
      <w:r>
        <w:t>Política de gobierno digital. Recuperado el 10 de junio de 2022 de https://gobiernodigital.mintic.gov.co/portal/Manual-de-Gobierno-Digital/</w:t>
      </w:r>
    </w:p>
    <w:p w14:paraId="5E5D73BE" w14:textId="77777777" w:rsidR="00C13150" w:rsidRDefault="00C13150">
      <w:pPr>
        <w:pStyle w:val="Textoindependiente"/>
        <w:spacing w:before="3"/>
      </w:pPr>
    </w:p>
    <w:p w14:paraId="4C17CAA7" w14:textId="77777777" w:rsidR="00966E22" w:rsidRDefault="00966E22">
      <w:pPr>
        <w:pStyle w:val="Textoindependiente"/>
        <w:spacing w:before="3"/>
      </w:pPr>
    </w:p>
    <w:p w14:paraId="663A5355" w14:textId="77777777" w:rsidR="00966E22" w:rsidRDefault="00966E22">
      <w:pPr>
        <w:pStyle w:val="Textoindependiente"/>
        <w:spacing w:before="3"/>
      </w:pPr>
    </w:p>
    <w:p w14:paraId="052AEF93" w14:textId="77777777" w:rsidR="00966E22" w:rsidRDefault="00966E22">
      <w:pPr>
        <w:pStyle w:val="Textoindependiente"/>
        <w:spacing w:before="3"/>
      </w:pPr>
    </w:p>
    <w:p w14:paraId="2DE1C152" w14:textId="77777777" w:rsidR="00966E22" w:rsidRDefault="00966E22">
      <w:pPr>
        <w:pStyle w:val="Textoindependiente"/>
        <w:spacing w:before="3"/>
      </w:pPr>
    </w:p>
    <w:p w14:paraId="5D44E888" w14:textId="77777777" w:rsidR="00966E22" w:rsidRDefault="00966E22">
      <w:pPr>
        <w:pStyle w:val="Textoindependiente"/>
        <w:spacing w:before="3"/>
      </w:pPr>
    </w:p>
    <w:p w14:paraId="1A9713AB" w14:textId="77777777" w:rsidR="00966E22" w:rsidRDefault="00966E22">
      <w:pPr>
        <w:pStyle w:val="Textoindependiente"/>
        <w:spacing w:before="3"/>
      </w:pPr>
    </w:p>
    <w:p w14:paraId="422E1FA2" w14:textId="77777777" w:rsidR="00C13150" w:rsidRDefault="00000000">
      <w:pPr>
        <w:pStyle w:val="Textoindependiente"/>
        <w:ind w:left="562" w:right="640"/>
        <w:jc w:val="both"/>
      </w:pPr>
      <w:r>
        <w:t>Función</w:t>
      </w:r>
      <w:r>
        <w:rPr>
          <w:spacing w:val="-13"/>
        </w:rPr>
        <w:t xml:space="preserve"> </w:t>
      </w:r>
      <w:r>
        <w:t>Pública,</w:t>
      </w:r>
      <w:r>
        <w:rPr>
          <w:spacing w:val="-12"/>
        </w:rPr>
        <w:t xml:space="preserve"> </w:t>
      </w:r>
      <w:r>
        <w:t>(2018).</w:t>
      </w:r>
      <w:r>
        <w:rPr>
          <w:spacing w:val="-12"/>
        </w:rPr>
        <w:t xml:space="preserve"> </w:t>
      </w:r>
      <w:r>
        <w:t>Decreto</w:t>
      </w:r>
      <w:r>
        <w:rPr>
          <w:spacing w:val="-12"/>
        </w:rPr>
        <w:t xml:space="preserve"> </w:t>
      </w:r>
      <w:r>
        <w:t>612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2018,</w:t>
      </w:r>
      <w:r>
        <w:rPr>
          <w:spacing w:val="-12"/>
        </w:rPr>
        <w:t xml:space="preserve"> </w:t>
      </w:r>
      <w:r>
        <w:t>Plan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Seguridad</w:t>
      </w:r>
      <w:r>
        <w:rPr>
          <w:spacing w:val="-16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Privacidad</w:t>
      </w:r>
      <w:r>
        <w:rPr>
          <w:spacing w:val="-11"/>
        </w:rPr>
        <w:t xml:space="preserve"> </w:t>
      </w:r>
      <w:r>
        <w:t xml:space="preserve">de la Información, Recuperado el 10 de abril de 2020 de </w:t>
      </w:r>
      <w:r>
        <w:rPr>
          <w:spacing w:val="-2"/>
        </w:rPr>
        <w:t>https://</w:t>
      </w:r>
      <w:hyperlink r:id="rId24">
        <w:r w:rsidR="00C13150">
          <w:rPr>
            <w:spacing w:val="-2"/>
          </w:rPr>
          <w:t>www.funcionpublica.gov.co/eva/gestornormativo/norma.php?i=85742</w:t>
        </w:r>
      </w:hyperlink>
    </w:p>
    <w:p w14:paraId="7E805AFF" w14:textId="77777777" w:rsidR="00C13150" w:rsidRDefault="00C13150">
      <w:pPr>
        <w:pStyle w:val="Textoindependiente"/>
      </w:pPr>
    </w:p>
    <w:p w14:paraId="1D2FDDFA" w14:textId="77777777" w:rsidR="00C13150" w:rsidRDefault="00C13150">
      <w:pPr>
        <w:pStyle w:val="Textoindependiente"/>
      </w:pPr>
    </w:p>
    <w:p w14:paraId="6FF88762" w14:textId="2626AE08" w:rsidR="006D5E95" w:rsidRPr="003B4017" w:rsidRDefault="00000000">
      <w:pPr>
        <w:pStyle w:val="Textoindependiente"/>
        <w:ind w:left="562" w:right="3112"/>
        <w:rPr>
          <w:sz w:val="18"/>
          <w:szCs w:val="18"/>
        </w:rPr>
      </w:pPr>
      <w:bookmarkStart w:id="10" w:name="_Hlk164691609"/>
      <w:r w:rsidRPr="003B4017">
        <w:rPr>
          <w:sz w:val="18"/>
          <w:szCs w:val="18"/>
        </w:rPr>
        <w:t>Elaboró:</w:t>
      </w:r>
      <w:r w:rsidRPr="003B4017">
        <w:rPr>
          <w:spacing w:val="-4"/>
          <w:sz w:val="18"/>
          <w:szCs w:val="18"/>
        </w:rPr>
        <w:t xml:space="preserve"> </w:t>
      </w:r>
      <w:r w:rsidR="006D5E95" w:rsidRPr="003B4017">
        <w:rPr>
          <w:sz w:val="18"/>
          <w:szCs w:val="18"/>
        </w:rPr>
        <w:t>Martha Zornosa Guerra /</w:t>
      </w:r>
      <w:r w:rsidR="00720A88">
        <w:rPr>
          <w:sz w:val="18"/>
          <w:szCs w:val="18"/>
        </w:rPr>
        <w:t xml:space="preserve"> </w:t>
      </w:r>
      <w:r w:rsidR="006D5E95" w:rsidRPr="003B4017">
        <w:rPr>
          <w:sz w:val="18"/>
          <w:szCs w:val="18"/>
        </w:rPr>
        <w:t>Juan Pablo Peralta</w:t>
      </w:r>
    </w:p>
    <w:p w14:paraId="14E5DE48" w14:textId="04277C42" w:rsidR="00C13150" w:rsidRDefault="00000000" w:rsidP="006D5E95">
      <w:pPr>
        <w:pStyle w:val="Textoindependiente"/>
        <w:ind w:left="562" w:right="3112"/>
        <w:rPr>
          <w:spacing w:val="-4"/>
          <w:sz w:val="18"/>
          <w:szCs w:val="18"/>
        </w:rPr>
      </w:pPr>
      <w:r w:rsidRPr="003B4017">
        <w:rPr>
          <w:sz w:val="18"/>
          <w:szCs w:val="18"/>
        </w:rPr>
        <w:t>Revisó</w:t>
      </w:r>
      <w:r w:rsidR="006D5E95" w:rsidRPr="003B4017">
        <w:rPr>
          <w:sz w:val="18"/>
          <w:szCs w:val="18"/>
        </w:rPr>
        <w:t xml:space="preserve"> y aprobó</w:t>
      </w:r>
      <w:r w:rsidRPr="003B4017">
        <w:rPr>
          <w:sz w:val="18"/>
          <w:szCs w:val="18"/>
        </w:rPr>
        <w:t>: Jamir</w:t>
      </w:r>
      <w:r w:rsidRPr="003B4017">
        <w:rPr>
          <w:spacing w:val="-7"/>
          <w:sz w:val="18"/>
          <w:szCs w:val="18"/>
        </w:rPr>
        <w:t xml:space="preserve"> </w:t>
      </w:r>
      <w:r w:rsidRPr="003B4017">
        <w:rPr>
          <w:sz w:val="18"/>
          <w:szCs w:val="18"/>
        </w:rPr>
        <w:t>Mosquera</w:t>
      </w:r>
      <w:r w:rsidRPr="003B4017">
        <w:rPr>
          <w:spacing w:val="-6"/>
          <w:sz w:val="18"/>
          <w:szCs w:val="18"/>
        </w:rPr>
        <w:t xml:space="preserve"> </w:t>
      </w:r>
      <w:r w:rsidRPr="003B4017">
        <w:rPr>
          <w:spacing w:val="-4"/>
          <w:sz w:val="18"/>
          <w:szCs w:val="18"/>
        </w:rPr>
        <w:t>Rubio</w:t>
      </w:r>
      <w:bookmarkEnd w:id="10"/>
    </w:p>
    <w:p w14:paraId="5223D8FA" w14:textId="4447D1E0" w:rsidR="00D44DEC" w:rsidRPr="003B4017" w:rsidRDefault="00D44DEC" w:rsidP="006D5E95">
      <w:pPr>
        <w:pStyle w:val="Textoindependiente"/>
        <w:ind w:left="562" w:right="3112"/>
        <w:rPr>
          <w:sz w:val="18"/>
          <w:szCs w:val="18"/>
        </w:rPr>
      </w:pPr>
      <w:r>
        <w:rPr>
          <w:sz w:val="18"/>
        </w:rPr>
        <w:t>Aprobó:</w:t>
      </w:r>
      <w:r>
        <w:rPr>
          <w:spacing w:val="-2"/>
          <w:sz w:val="18"/>
        </w:rPr>
        <w:t xml:space="preserve"> </w:t>
      </w:r>
      <w:r>
        <w:rPr>
          <w:sz w:val="18"/>
        </w:rPr>
        <w:t>Freddy</w:t>
      </w:r>
      <w:r>
        <w:rPr>
          <w:spacing w:val="-2"/>
          <w:sz w:val="18"/>
        </w:rPr>
        <w:t xml:space="preserve"> </w:t>
      </w:r>
      <w:r>
        <w:rPr>
          <w:sz w:val="18"/>
        </w:rPr>
        <w:t>Armando Castaño</w:t>
      </w:r>
      <w:r>
        <w:rPr>
          <w:spacing w:val="-1"/>
          <w:sz w:val="18"/>
        </w:rPr>
        <w:t xml:space="preserve"> </w:t>
      </w:r>
      <w:r>
        <w:rPr>
          <w:sz w:val="18"/>
        </w:rPr>
        <w:t>Pineda</w:t>
      </w:r>
    </w:p>
    <w:sectPr w:rsidR="00D44DEC" w:rsidRPr="003B4017">
      <w:headerReference w:type="default" r:id="rId25"/>
      <w:footerReference w:type="default" r:id="rId26"/>
      <w:pgSz w:w="12240" w:h="15840"/>
      <w:pgMar w:top="1400" w:right="960" w:bottom="1840" w:left="1140" w:header="666" w:footer="16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3C632" w14:textId="77777777" w:rsidR="003F0FA6" w:rsidRDefault="003F0FA6">
      <w:r>
        <w:separator/>
      </w:r>
    </w:p>
  </w:endnote>
  <w:endnote w:type="continuationSeparator" w:id="0">
    <w:p w14:paraId="76A21883" w14:textId="77777777" w:rsidR="003F0FA6" w:rsidRDefault="003F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D5DC5" w14:textId="77777777" w:rsidR="00C1315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33856" behindDoc="1" locked="0" layoutInCell="1" allowOverlap="1" wp14:anchorId="53339449" wp14:editId="7CCC940D">
          <wp:simplePos x="0" y="0"/>
          <wp:positionH relativeFrom="page">
            <wp:posOffset>763973</wp:posOffset>
          </wp:positionH>
          <wp:positionV relativeFrom="page">
            <wp:posOffset>8885256</wp:posOffset>
          </wp:positionV>
          <wp:extent cx="6262751" cy="96098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2751" cy="960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96458" w14:textId="77777777" w:rsidR="00C1315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06016" behindDoc="1" locked="0" layoutInCell="1" allowOverlap="1" wp14:anchorId="35E5728D" wp14:editId="3E684FA2">
          <wp:simplePos x="0" y="0"/>
          <wp:positionH relativeFrom="page">
            <wp:posOffset>763973</wp:posOffset>
          </wp:positionH>
          <wp:positionV relativeFrom="page">
            <wp:posOffset>8885256</wp:posOffset>
          </wp:positionV>
          <wp:extent cx="6262751" cy="960983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2751" cy="960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314B3" w14:textId="77777777" w:rsidR="00C1315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20352" behindDoc="1" locked="0" layoutInCell="1" allowOverlap="1" wp14:anchorId="7A1A1AEB" wp14:editId="5687A560">
          <wp:simplePos x="0" y="0"/>
          <wp:positionH relativeFrom="page">
            <wp:posOffset>763973</wp:posOffset>
          </wp:positionH>
          <wp:positionV relativeFrom="page">
            <wp:posOffset>8885256</wp:posOffset>
          </wp:positionV>
          <wp:extent cx="6262751" cy="960983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2751" cy="960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827DC" w14:textId="77777777" w:rsidR="00C1315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33664" behindDoc="1" locked="0" layoutInCell="1" allowOverlap="1" wp14:anchorId="610C4201" wp14:editId="2E4D1840">
          <wp:simplePos x="0" y="0"/>
          <wp:positionH relativeFrom="page">
            <wp:posOffset>763973</wp:posOffset>
          </wp:positionH>
          <wp:positionV relativeFrom="page">
            <wp:posOffset>8885256</wp:posOffset>
          </wp:positionV>
          <wp:extent cx="6262751" cy="960983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2751" cy="960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07A0" w14:textId="77777777" w:rsidR="00C1315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75648" behindDoc="1" locked="0" layoutInCell="1" allowOverlap="1" wp14:anchorId="6D027108" wp14:editId="11B73EC3">
          <wp:simplePos x="0" y="0"/>
          <wp:positionH relativeFrom="page">
            <wp:posOffset>763973</wp:posOffset>
          </wp:positionH>
          <wp:positionV relativeFrom="page">
            <wp:posOffset>8885256</wp:posOffset>
          </wp:positionV>
          <wp:extent cx="6262751" cy="960983"/>
          <wp:effectExtent l="0" t="0" r="0" b="0"/>
          <wp:wrapNone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2751" cy="960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6C174" w14:textId="77777777" w:rsidR="00C1315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708416" behindDoc="1" locked="0" layoutInCell="1" allowOverlap="1" wp14:anchorId="47C5C797" wp14:editId="0986B4C4">
          <wp:simplePos x="0" y="0"/>
          <wp:positionH relativeFrom="page">
            <wp:posOffset>763973</wp:posOffset>
          </wp:positionH>
          <wp:positionV relativeFrom="page">
            <wp:posOffset>8885256</wp:posOffset>
          </wp:positionV>
          <wp:extent cx="6262751" cy="960983"/>
          <wp:effectExtent l="0" t="0" r="0" b="0"/>
          <wp:wrapNone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2751" cy="960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27E60" w14:textId="77777777" w:rsidR="00C1315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712512" behindDoc="1" locked="0" layoutInCell="1" allowOverlap="1" wp14:anchorId="56C24ACA" wp14:editId="76BC19CC">
          <wp:simplePos x="0" y="0"/>
          <wp:positionH relativeFrom="page">
            <wp:posOffset>763973</wp:posOffset>
          </wp:positionH>
          <wp:positionV relativeFrom="page">
            <wp:posOffset>8885256</wp:posOffset>
          </wp:positionV>
          <wp:extent cx="6262751" cy="960983"/>
          <wp:effectExtent l="0" t="0" r="0" b="0"/>
          <wp:wrapNone/>
          <wp:docPr id="23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2751" cy="960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EA0FA" w14:textId="77777777" w:rsidR="003F0FA6" w:rsidRDefault="003F0FA6">
      <w:r>
        <w:separator/>
      </w:r>
    </w:p>
  </w:footnote>
  <w:footnote w:type="continuationSeparator" w:id="0">
    <w:p w14:paraId="1590C88A" w14:textId="77777777" w:rsidR="003F0FA6" w:rsidRDefault="003F0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B02A5" w14:textId="77777777" w:rsidR="00C1315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33344" behindDoc="1" locked="0" layoutInCell="1" allowOverlap="1" wp14:anchorId="3E3DF251" wp14:editId="0EBE6A45">
          <wp:simplePos x="0" y="0"/>
          <wp:positionH relativeFrom="page">
            <wp:posOffset>2990850</wp:posOffset>
          </wp:positionH>
          <wp:positionV relativeFrom="page">
            <wp:posOffset>400050</wp:posOffset>
          </wp:positionV>
          <wp:extent cx="1897824" cy="483870"/>
          <wp:effectExtent l="0" t="0" r="762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/>
                  <a:srcRect l="69959" t="-2009" b="-1"/>
                  <a:stretch/>
                </pic:blipFill>
                <pic:spPr bwMode="auto">
                  <a:xfrm>
                    <a:off x="0" y="0"/>
                    <a:ext cx="1897824" cy="483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4591A" w14:textId="77777777" w:rsidR="00C1315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03968" behindDoc="1" locked="0" layoutInCell="1" allowOverlap="1" wp14:anchorId="4F58A744" wp14:editId="564342CA">
          <wp:simplePos x="0" y="0"/>
          <wp:positionH relativeFrom="page">
            <wp:posOffset>3000375</wp:posOffset>
          </wp:positionH>
          <wp:positionV relativeFrom="page">
            <wp:posOffset>419100</wp:posOffset>
          </wp:positionV>
          <wp:extent cx="1878774" cy="464820"/>
          <wp:effectExtent l="0" t="0" r="762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 rotWithShape="1">
                  <a:blip r:embed="rId1" cstate="print"/>
                  <a:srcRect l="70260" t="2007" b="1"/>
                  <a:stretch/>
                </pic:blipFill>
                <pic:spPr bwMode="auto">
                  <a:xfrm>
                    <a:off x="0" y="0"/>
                    <a:ext cx="1878774" cy="464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4956A" w14:textId="77777777" w:rsidR="00C1315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13184" behindDoc="1" locked="0" layoutInCell="1" allowOverlap="1" wp14:anchorId="42C3CD79" wp14:editId="5309F622">
          <wp:simplePos x="0" y="0"/>
          <wp:positionH relativeFrom="page">
            <wp:posOffset>3038475</wp:posOffset>
          </wp:positionH>
          <wp:positionV relativeFrom="page">
            <wp:posOffset>390525</wp:posOffset>
          </wp:positionV>
          <wp:extent cx="1802574" cy="493395"/>
          <wp:effectExtent l="0" t="0" r="7620" b="1905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 rotWithShape="1">
                  <a:blip r:embed="rId1" cstate="print"/>
                  <a:srcRect l="71466" t="-4017" b="1"/>
                  <a:stretch/>
                </pic:blipFill>
                <pic:spPr bwMode="auto">
                  <a:xfrm>
                    <a:off x="0" y="0"/>
                    <a:ext cx="1802574" cy="493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79E60" w14:textId="77777777" w:rsidR="00C1315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27520" behindDoc="1" locked="0" layoutInCell="1" allowOverlap="1" wp14:anchorId="2CE04565" wp14:editId="0FAC0D72">
          <wp:simplePos x="0" y="0"/>
          <wp:positionH relativeFrom="page">
            <wp:posOffset>3037840</wp:posOffset>
          </wp:positionH>
          <wp:positionV relativeFrom="page">
            <wp:posOffset>419100</wp:posOffset>
          </wp:positionV>
          <wp:extent cx="1812099" cy="474345"/>
          <wp:effectExtent l="0" t="0" r="0" b="1905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 rotWithShape="1">
                  <a:blip r:embed="rId1" cstate="print"/>
                  <a:srcRect l="71316"/>
                  <a:stretch/>
                </pic:blipFill>
                <pic:spPr bwMode="auto">
                  <a:xfrm>
                    <a:off x="0" y="0"/>
                    <a:ext cx="1812099" cy="474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8CCC2" w14:textId="5A634AF9" w:rsidR="00C1315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4144" behindDoc="1" locked="0" layoutInCell="1" allowOverlap="1" wp14:anchorId="6C50EE1C" wp14:editId="6FD58AC6">
          <wp:simplePos x="0" y="0"/>
          <wp:positionH relativeFrom="page">
            <wp:posOffset>3009265</wp:posOffset>
          </wp:positionH>
          <wp:positionV relativeFrom="page">
            <wp:posOffset>542925</wp:posOffset>
          </wp:positionV>
          <wp:extent cx="1869249" cy="464820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 rotWithShape="1">
                  <a:blip r:embed="rId1" cstate="print"/>
                  <a:srcRect l="70411" t="2007" b="1"/>
                  <a:stretch/>
                </pic:blipFill>
                <pic:spPr bwMode="auto">
                  <a:xfrm>
                    <a:off x="0" y="0"/>
                    <a:ext cx="1869249" cy="464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0DF28" w14:textId="77777777" w:rsidR="00C1315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700224" behindDoc="1" locked="0" layoutInCell="1" allowOverlap="1" wp14:anchorId="18BBAB3E" wp14:editId="0165C3DA">
          <wp:simplePos x="0" y="0"/>
          <wp:positionH relativeFrom="page">
            <wp:posOffset>3028315</wp:posOffset>
          </wp:positionH>
          <wp:positionV relativeFrom="page">
            <wp:posOffset>428737</wp:posOffset>
          </wp:positionV>
          <wp:extent cx="1831149" cy="464820"/>
          <wp:effectExtent l="0" t="0" r="0" b="0"/>
          <wp:wrapNone/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 rotWithShape="1">
                  <a:blip r:embed="rId1" cstate="print"/>
                  <a:srcRect l="71014" t="2007" b="1"/>
                  <a:stretch/>
                </pic:blipFill>
                <pic:spPr bwMode="auto">
                  <a:xfrm>
                    <a:off x="0" y="0"/>
                    <a:ext cx="1831149" cy="464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032BD" w14:textId="77777777" w:rsidR="00C1315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711488" behindDoc="1" locked="0" layoutInCell="1" allowOverlap="1" wp14:anchorId="4F0A61AE" wp14:editId="6AEE223B">
          <wp:simplePos x="0" y="0"/>
          <wp:positionH relativeFrom="page">
            <wp:posOffset>2924175</wp:posOffset>
          </wp:positionH>
          <wp:positionV relativeFrom="page">
            <wp:posOffset>409575</wp:posOffset>
          </wp:positionV>
          <wp:extent cx="1878774" cy="436245"/>
          <wp:effectExtent l="0" t="0" r="7620" b="1905"/>
          <wp:wrapNone/>
          <wp:docPr id="22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 rotWithShape="1">
                  <a:blip r:embed="rId1" cstate="print"/>
                  <a:srcRect l="70260" t="8033"/>
                  <a:stretch/>
                </pic:blipFill>
                <pic:spPr bwMode="auto">
                  <a:xfrm>
                    <a:off x="0" y="0"/>
                    <a:ext cx="1878774" cy="436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A1281"/>
    <w:multiLevelType w:val="hybridMultilevel"/>
    <w:tmpl w:val="040EDA9E"/>
    <w:lvl w:ilvl="0" w:tplc="710EA2A2">
      <w:numFmt w:val="bullet"/>
      <w:lvlText w:val=""/>
      <w:lvlJc w:val="left"/>
      <w:pPr>
        <w:ind w:left="12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9E36EA30">
      <w:numFmt w:val="bullet"/>
      <w:lvlText w:val="•"/>
      <w:lvlJc w:val="left"/>
      <w:pPr>
        <w:ind w:left="2166" w:hanging="360"/>
      </w:pPr>
      <w:rPr>
        <w:rFonts w:hint="default"/>
        <w:lang w:val="es-ES" w:eastAsia="en-US" w:bidi="ar-SA"/>
      </w:rPr>
    </w:lvl>
    <w:lvl w:ilvl="2" w:tplc="C64C0548">
      <w:numFmt w:val="bullet"/>
      <w:lvlText w:val="•"/>
      <w:lvlJc w:val="left"/>
      <w:pPr>
        <w:ind w:left="3052" w:hanging="360"/>
      </w:pPr>
      <w:rPr>
        <w:rFonts w:hint="default"/>
        <w:lang w:val="es-ES" w:eastAsia="en-US" w:bidi="ar-SA"/>
      </w:rPr>
    </w:lvl>
    <w:lvl w:ilvl="3" w:tplc="F186481C">
      <w:numFmt w:val="bullet"/>
      <w:lvlText w:val="•"/>
      <w:lvlJc w:val="left"/>
      <w:pPr>
        <w:ind w:left="3938" w:hanging="360"/>
      </w:pPr>
      <w:rPr>
        <w:rFonts w:hint="default"/>
        <w:lang w:val="es-ES" w:eastAsia="en-US" w:bidi="ar-SA"/>
      </w:rPr>
    </w:lvl>
    <w:lvl w:ilvl="4" w:tplc="D180A7E2">
      <w:numFmt w:val="bullet"/>
      <w:lvlText w:val="•"/>
      <w:lvlJc w:val="left"/>
      <w:pPr>
        <w:ind w:left="4824" w:hanging="360"/>
      </w:pPr>
      <w:rPr>
        <w:rFonts w:hint="default"/>
        <w:lang w:val="es-ES" w:eastAsia="en-US" w:bidi="ar-SA"/>
      </w:rPr>
    </w:lvl>
    <w:lvl w:ilvl="5" w:tplc="FF68DA60">
      <w:numFmt w:val="bullet"/>
      <w:lvlText w:val="•"/>
      <w:lvlJc w:val="left"/>
      <w:pPr>
        <w:ind w:left="5710" w:hanging="360"/>
      </w:pPr>
      <w:rPr>
        <w:rFonts w:hint="default"/>
        <w:lang w:val="es-ES" w:eastAsia="en-US" w:bidi="ar-SA"/>
      </w:rPr>
    </w:lvl>
    <w:lvl w:ilvl="6" w:tplc="2834A94A">
      <w:numFmt w:val="bullet"/>
      <w:lvlText w:val="•"/>
      <w:lvlJc w:val="left"/>
      <w:pPr>
        <w:ind w:left="6596" w:hanging="360"/>
      </w:pPr>
      <w:rPr>
        <w:rFonts w:hint="default"/>
        <w:lang w:val="es-ES" w:eastAsia="en-US" w:bidi="ar-SA"/>
      </w:rPr>
    </w:lvl>
    <w:lvl w:ilvl="7" w:tplc="2B888BF6">
      <w:numFmt w:val="bullet"/>
      <w:lvlText w:val="•"/>
      <w:lvlJc w:val="left"/>
      <w:pPr>
        <w:ind w:left="7482" w:hanging="360"/>
      </w:pPr>
      <w:rPr>
        <w:rFonts w:hint="default"/>
        <w:lang w:val="es-ES" w:eastAsia="en-US" w:bidi="ar-SA"/>
      </w:rPr>
    </w:lvl>
    <w:lvl w:ilvl="8" w:tplc="CE541BCA">
      <w:numFmt w:val="bullet"/>
      <w:lvlText w:val="•"/>
      <w:lvlJc w:val="left"/>
      <w:pPr>
        <w:ind w:left="836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A323EC5"/>
    <w:multiLevelType w:val="hybridMultilevel"/>
    <w:tmpl w:val="99524E14"/>
    <w:lvl w:ilvl="0" w:tplc="D6C6E398">
      <w:numFmt w:val="bullet"/>
      <w:lvlText w:val="-"/>
      <w:lvlJc w:val="left"/>
      <w:pPr>
        <w:ind w:left="47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3C0A992">
      <w:numFmt w:val="bullet"/>
      <w:lvlText w:val="•"/>
      <w:lvlJc w:val="left"/>
      <w:pPr>
        <w:ind w:left="867" w:hanging="360"/>
      </w:pPr>
      <w:rPr>
        <w:rFonts w:hint="default"/>
        <w:lang w:val="es-ES" w:eastAsia="en-US" w:bidi="ar-SA"/>
      </w:rPr>
    </w:lvl>
    <w:lvl w:ilvl="2" w:tplc="CFF8FA0E">
      <w:numFmt w:val="bullet"/>
      <w:lvlText w:val="•"/>
      <w:lvlJc w:val="left"/>
      <w:pPr>
        <w:ind w:left="1255" w:hanging="360"/>
      </w:pPr>
      <w:rPr>
        <w:rFonts w:hint="default"/>
        <w:lang w:val="es-ES" w:eastAsia="en-US" w:bidi="ar-SA"/>
      </w:rPr>
    </w:lvl>
    <w:lvl w:ilvl="3" w:tplc="B094A504">
      <w:numFmt w:val="bullet"/>
      <w:lvlText w:val="•"/>
      <w:lvlJc w:val="left"/>
      <w:pPr>
        <w:ind w:left="1642" w:hanging="360"/>
      </w:pPr>
      <w:rPr>
        <w:rFonts w:hint="default"/>
        <w:lang w:val="es-ES" w:eastAsia="en-US" w:bidi="ar-SA"/>
      </w:rPr>
    </w:lvl>
    <w:lvl w:ilvl="4" w:tplc="16727134">
      <w:numFmt w:val="bullet"/>
      <w:lvlText w:val="•"/>
      <w:lvlJc w:val="left"/>
      <w:pPr>
        <w:ind w:left="2030" w:hanging="360"/>
      </w:pPr>
      <w:rPr>
        <w:rFonts w:hint="default"/>
        <w:lang w:val="es-ES" w:eastAsia="en-US" w:bidi="ar-SA"/>
      </w:rPr>
    </w:lvl>
    <w:lvl w:ilvl="5" w:tplc="348A237C">
      <w:numFmt w:val="bullet"/>
      <w:lvlText w:val="•"/>
      <w:lvlJc w:val="left"/>
      <w:pPr>
        <w:ind w:left="2417" w:hanging="360"/>
      </w:pPr>
      <w:rPr>
        <w:rFonts w:hint="default"/>
        <w:lang w:val="es-ES" w:eastAsia="en-US" w:bidi="ar-SA"/>
      </w:rPr>
    </w:lvl>
    <w:lvl w:ilvl="6" w:tplc="B2086C06">
      <w:numFmt w:val="bullet"/>
      <w:lvlText w:val="•"/>
      <w:lvlJc w:val="left"/>
      <w:pPr>
        <w:ind w:left="2805" w:hanging="360"/>
      </w:pPr>
      <w:rPr>
        <w:rFonts w:hint="default"/>
        <w:lang w:val="es-ES" w:eastAsia="en-US" w:bidi="ar-SA"/>
      </w:rPr>
    </w:lvl>
    <w:lvl w:ilvl="7" w:tplc="9A426360">
      <w:numFmt w:val="bullet"/>
      <w:lvlText w:val="•"/>
      <w:lvlJc w:val="left"/>
      <w:pPr>
        <w:ind w:left="3192" w:hanging="360"/>
      </w:pPr>
      <w:rPr>
        <w:rFonts w:hint="default"/>
        <w:lang w:val="es-ES" w:eastAsia="en-US" w:bidi="ar-SA"/>
      </w:rPr>
    </w:lvl>
    <w:lvl w:ilvl="8" w:tplc="EF60B47A">
      <w:numFmt w:val="bullet"/>
      <w:lvlText w:val="•"/>
      <w:lvlJc w:val="left"/>
      <w:pPr>
        <w:ind w:left="358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B982090"/>
    <w:multiLevelType w:val="hybridMultilevel"/>
    <w:tmpl w:val="E0801F7C"/>
    <w:lvl w:ilvl="0" w:tplc="5DD662B2">
      <w:start w:val="1"/>
      <w:numFmt w:val="decimal"/>
      <w:lvlText w:val="%1."/>
      <w:lvlJc w:val="left"/>
      <w:pPr>
        <w:ind w:left="761" w:hanging="6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F72339C">
      <w:numFmt w:val="bullet"/>
      <w:lvlText w:val="•"/>
      <w:lvlJc w:val="left"/>
      <w:pPr>
        <w:ind w:left="1698" w:hanging="660"/>
      </w:pPr>
      <w:rPr>
        <w:rFonts w:hint="default"/>
        <w:lang w:val="es-ES" w:eastAsia="en-US" w:bidi="ar-SA"/>
      </w:rPr>
    </w:lvl>
    <w:lvl w:ilvl="2" w:tplc="30DCD7BA">
      <w:numFmt w:val="bullet"/>
      <w:lvlText w:val="•"/>
      <w:lvlJc w:val="left"/>
      <w:pPr>
        <w:ind w:left="2636" w:hanging="660"/>
      </w:pPr>
      <w:rPr>
        <w:rFonts w:hint="default"/>
        <w:lang w:val="es-ES" w:eastAsia="en-US" w:bidi="ar-SA"/>
      </w:rPr>
    </w:lvl>
    <w:lvl w:ilvl="3" w:tplc="A08818F2">
      <w:numFmt w:val="bullet"/>
      <w:lvlText w:val="•"/>
      <w:lvlJc w:val="left"/>
      <w:pPr>
        <w:ind w:left="3574" w:hanging="660"/>
      </w:pPr>
      <w:rPr>
        <w:rFonts w:hint="default"/>
        <w:lang w:val="es-ES" w:eastAsia="en-US" w:bidi="ar-SA"/>
      </w:rPr>
    </w:lvl>
    <w:lvl w:ilvl="4" w:tplc="3B3E2C5C">
      <w:numFmt w:val="bullet"/>
      <w:lvlText w:val="•"/>
      <w:lvlJc w:val="left"/>
      <w:pPr>
        <w:ind w:left="4512" w:hanging="660"/>
      </w:pPr>
      <w:rPr>
        <w:rFonts w:hint="default"/>
        <w:lang w:val="es-ES" w:eastAsia="en-US" w:bidi="ar-SA"/>
      </w:rPr>
    </w:lvl>
    <w:lvl w:ilvl="5" w:tplc="1FAA25AA">
      <w:numFmt w:val="bullet"/>
      <w:lvlText w:val="•"/>
      <w:lvlJc w:val="left"/>
      <w:pPr>
        <w:ind w:left="5450" w:hanging="660"/>
      </w:pPr>
      <w:rPr>
        <w:rFonts w:hint="default"/>
        <w:lang w:val="es-ES" w:eastAsia="en-US" w:bidi="ar-SA"/>
      </w:rPr>
    </w:lvl>
    <w:lvl w:ilvl="6" w:tplc="3ED49772">
      <w:numFmt w:val="bullet"/>
      <w:lvlText w:val="•"/>
      <w:lvlJc w:val="left"/>
      <w:pPr>
        <w:ind w:left="6388" w:hanging="660"/>
      </w:pPr>
      <w:rPr>
        <w:rFonts w:hint="default"/>
        <w:lang w:val="es-ES" w:eastAsia="en-US" w:bidi="ar-SA"/>
      </w:rPr>
    </w:lvl>
    <w:lvl w:ilvl="7" w:tplc="8B9664E0">
      <w:numFmt w:val="bullet"/>
      <w:lvlText w:val="•"/>
      <w:lvlJc w:val="left"/>
      <w:pPr>
        <w:ind w:left="7326" w:hanging="660"/>
      </w:pPr>
      <w:rPr>
        <w:rFonts w:hint="default"/>
        <w:lang w:val="es-ES" w:eastAsia="en-US" w:bidi="ar-SA"/>
      </w:rPr>
    </w:lvl>
    <w:lvl w:ilvl="8" w:tplc="6EEEF8E2">
      <w:numFmt w:val="bullet"/>
      <w:lvlText w:val="•"/>
      <w:lvlJc w:val="left"/>
      <w:pPr>
        <w:ind w:left="8264" w:hanging="660"/>
      </w:pPr>
      <w:rPr>
        <w:rFonts w:hint="default"/>
        <w:lang w:val="es-ES" w:eastAsia="en-US" w:bidi="ar-SA"/>
      </w:rPr>
    </w:lvl>
  </w:abstractNum>
  <w:abstractNum w:abstractNumId="3" w15:restartNumberingAfterBreak="0">
    <w:nsid w:val="355776FD"/>
    <w:multiLevelType w:val="hybridMultilevel"/>
    <w:tmpl w:val="105C0500"/>
    <w:lvl w:ilvl="0" w:tplc="40CC2522">
      <w:numFmt w:val="bullet"/>
      <w:lvlText w:val="-"/>
      <w:lvlJc w:val="left"/>
      <w:pPr>
        <w:ind w:left="47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E62BC8A">
      <w:numFmt w:val="bullet"/>
      <w:lvlText w:val="•"/>
      <w:lvlJc w:val="left"/>
      <w:pPr>
        <w:ind w:left="867" w:hanging="360"/>
      </w:pPr>
      <w:rPr>
        <w:rFonts w:hint="default"/>
        <w:lang w:val="es-ES" w:eastAsia="en-US" w:bidi="ar-SA"/>
      </w:rPr>
    </w:lvl>
    <w:lvl w:ilvl="2" w:tplc="73CA695C">
      <w:numFmt w:val="bullet"/>
      <w:lvlText w:val="•"/>
      <w:lvlJc w:val="left"/>
      <w:pPr>
        <w:ind w:left="1255" w:hanging="360"/>
      </w:pPr>
      <w:rPr>
        <w:rFonts w:hint="default"/>
        <w:lang w:val="es-ES" w:eastAsia="en-US" w:bidi="ar-SA"/>
      </w:rPr>
    </w:lvl>
    <w:lvl w:ilvl="3" w:tplc="7598C066">
      <w:numFmt w:val="bullet"/>
      <w:lvlText w:val="•"/>
      <w:lvlJc w:val="left"/>
      <w:pPr>
        <w:ind w:left="1642" w:hanging="360"/>
      </w:pPr>
      <w:rPr>
        <w:rFonts w:hint="default"/>
        <w:lang w:val="es-ES" w:eastAsia="en-US" w:bidi="ar-SA"/>
      </w:rPr>
    </w:lvl>
    <w:lvl w:ilvl="4" w:tplc="9CF8784A">
      <w:numFmt w:val="bullet"/>
      <w:lvlText w:val="•"/>
      <w:lvlJc w:val="left"/>
      <w:pPr>
        <w:ind w:left="2030" w:hanging="360"/>
      </w:pPr>
      <w:rPr>
        <w:rFonts w:hint="default"/>
        <w:lang w:val="es-ES" w:eastAsia="en-US" w:bidi="ar-SA"/>
      </w:rPr>
    </w:lvl>
    <w:lvl w:ilvl="5" w:tplc="2C4A5D20">
      <w:numFmt w:val="bullet"/>
      <w:lvlText w:val="•"/>
      <w:lvlJc w:val="left"/>
      <w:pPr>
        <w:ind w:left="2417" w:hanging="360"/>
      </w:pPr>
      <w:rPr>
        <w:rFonts w:hint="default"/>
        <w:lang w:val="es-ES" w:eastAsia="en-US" w:bidi="ar-SA"/>
      </w:rPr>
    </w:lvl>
    <w:lvl w:ilvl="6" w:tplc="2AA8DBE6">
      <w:numFmt w:val="bullet"/>
      <w:lvlText w:val="•"/>
      <w:lvlJc w:val="left"/>
      <w:pPr>
        <w:ind w:left="2805" w:hanging="360"/>
      </w:pPr>
      <w:rPr>
        <w:rFonts w:hint="default"/>
        <w:lang w:val="es-ES" w:eastAsia="en-US" w:bidi="ar-SA"/>
      </w:rPr>
    </w:lvl>
    <w:lvl w:ilvl="7" w:tplc="807E09C4">
      <w:numFmt w:val="bullet"/>
      <w:lvlText w:val="•"/>
      <w:lvlJc w:val="left"/>
      <w:pPr>
        <w:ind w:left="3192" w:hanging="360"/>
      </w:pPr>
      <w:rPr>
        <w:rFonts w:hint="default"/>
        <w:lang w:val="es-ES" w:eastAsia="en-US" w:bidi="ar-SA"/>
      </w:rPr>
    </w:lvl>
    <w:lvl w:ilvl="8" w:tplc="25C68178">
      <w:numFmt w:val="bullet"/>
      <w:lvlText w:val="•"/>
      <w:lvlJc w:val="left"/>
      <w:pPr>
        <w:ind w:left="358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D261D76"/>
    <w:multiLevelType w:val="hybridMultilevel"/>
    <w:tmpl w:val="E514E8AC"/>
    <w:lvl w:ilvl="0" w:tplc="A470C8F8">
      <w:start w:val="1"/>
      <w:numFmt w:val="decimal"/>
      <w:lvlText w:val="%1."/>
      <w:lvlJc w:val="left"/>
      <w:pPr>
        <w:ind w:left="528" w:hanging="428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 w:tplc="6102266E">
      <w:numFmt w:val="bullet"/>
      <w:lvlText w:val="•"/>
      <w:lvlJc w:val="left"/>
      <w:pPr>
        <w:ind w:left="1482" w:hanging="428"/>
      </w:pPr>
      <w:rPr>
        <w:rFonts w:hint="default"/>
        <w:lang w:val="es-ES" w:eastAsia="en-US" w:bidi="ar-SA"/>
      </w:rPr>
    </w:lvl>
    <w:lvl w:ilvl="2" w:tplc="983A5E4A">
      <w:numFmt w:val="bullet"/>
      <w:lvlText w:val="•"/>
      <w:lvlJc w:val="left"/>
      <w:pPr>
        <w:ind w:left="2444" w:hanging="428"/>
      </w:pPr>
      <w:rPr>
        <w:rFonts w:hint="default"/>
        <w:lang w:val="es-ES" w:eastAsia="en-US" w:bidi="ar-SA"/>
      </w:rPr>
    </w:lvl>
    <w:lvl w:ilvl="3" w:tplc="9E48CBB8">
      <w:numFmt w:val="bullet"/>
      <w:lvlText w:val="•"/>
      <w:lvlJc w:val="left"/>
      <w:pPr>
        <w:ind w:left="3406" w:hanging="428"/>
      </w:pPr>
      <w:rPr>
        <w:rFonts w:hint="default"/>
        <w:lang w:val="es-ES" w:eastAsia="en-US" w:bidi="ar-SA"/>
      </w:rPr>
    </w:lvl>
    <w:lvl w:ilvl="4" w:tplc="FA32E956">
      <w:numFmt w:val="bullet"/>
      <w:lvlText w:val="•"/>
      <w:lvlJc w:val="left"/>
      <w:pPr>
        <w:ind w:left="4368" w:hanging="428"/>
      </w:pPr>
      <w:rPr>
        <w:rFonts w:hint="default"/>
        <w:lang w:val="es-ES" w:eastAsia="en-US" w:bidi="ar-SA"/>
      </w:rPr>
    </w:lvl>
    <w:lvl w:ilvl="5" w:tplc="48B6D660">
      <w:numFmt w:val="bullet"/>
      <w:lvlText w:val="•"/>
      <w:lvlJc w:val="left"/>
      <w:pPr>
        <w:ind w:left="5330" w:hanging="428"/>
      </w:pPr>
      <w:rPr>
        <w:rFonts w:hint="default"/>
        <w:lang w:val="es-ES" w:eastAsia="en-US" w:bidi="ar-SA"/>
      </w:rPr>
    </w:lvl>
    <w:lvl w:ilvl="6" w:tplc="C0FAAD3C">
      <w:numFmt w:val="bullet"/>
      <w:lvlText w:val="•"/>
      <w:lvlJc w:val="left"/>
      <w:pPr>
        <w:ind w:left="6292" w:hanging="428"/>
      </w:pPr>
      <w:rPr>
        <w:rFonts w:hint="default"/>
        <w:lang w:val="es-ES" w:eastAsia="en-US" w:bidi="ar-SA"/>
      </w:rPr>
    </w:lvl>
    <w:lvl w:ilvl="7" w:tplc="58A29C82">
      <w:numFmt w:val="bullet"/>
      <w:lvlText w:val="•"/>
      <w:lvlJc w:val="left"/>
      <w:pPr>
        <w:ind w:left="7254" w:hanging="428"/>
      </w:pPr>
      <w:rPr>
        <w:rFonts w:hint="default"/>
        <w:lang w:val="es-ES" w:eastAsia="en-US" w:bidi="ar-SA"/>
      </w:rPr>
    </w:lvl>
    <w:lvl w:ilvl="8" w:tplc="D430B650">
      <w:numFmt w:val="bullet"/>
      <w:lvlText w:val="•"/>
      <w:lvlJc w:val="left"/>
      <w:pPr>
        <w:ind w:left="8216" w:hanging="428"/>
      </w:pPr>
      <w:rPr>
        <w:rFonts w:hint="default"/>
        <w:lang w:val="es-ES" w:eastAsia="en-US" w:bidi="ar-SA"/>
      </w:rPr>
    </w:lvl>
  </w:abstractNum>
  <w:abstractNum w:abstractNumId="5" w15:restartNumberingAfterBreak="0">
    <w:nsid w:val="49784D51"/>
    <w:multiLevelType w:val="hybridMultilevel"/>
    <w:tmpl w:val="B6F456CA"/>
    <w:lvl w:ilvl="0" w:tplc="2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066240C"/>
    <w:multiLevelType w:val="hybridMultilevel"/>
    <w:tmpl w:val="3C223A24"/>
    <w:lvl w:ilvl="0" w:tplc="F9781A82">
      <w:numFmt w:val="bullet"/>
      <w:lvlText w:val="-"/>
      <w:lvlJc w:val="left"/>
      <w:pPr>
        <w:ind w:left="47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CA0F4D8">
      <w:numFmt w:val="bullet"/>
      <w:lvlText w:val="•"/>
      <w:lvlJc w:val="left"/>
      <w:pPr>
        <w:ind w:left="867" w:hanging="360"/>
      </w:pPr>
      <w:rPr>
        <w:rFonts w:hint="default"/>
        <w:lang w:val="es-ES" w:eastAsia="en-US" w:bidi="ar-SA"/>
      </w:rPr>
    </w:lvl>
    <w:lvl w:ilvl="2" w:tplc="B260B9BC">
      <w:numFmt w:val="bullet"/>
      <w:lvlText w:val="•"/>
      <w:lvlJc w:val="left"/>
      <w:pPr>
        <w:ind w:left="1255" w:hanging="360"/>
      </w:pPr>
      <w:rPr>
        <w:rFonts w:hint="default"/>
        <w:lang w:val="es-ES" w:eastAsia="en-US" w:bidi="ar-SA"/>
      </w:rPr>
    </w:lvl>
    <w:lvl w:ilvl="3" w:tplc="F3581B84">
      <w:numFmt w:val="bullet"/>
      <w:lvlText w:val="•"/>
      <w:lvlJc w:val="left"/>
      <w:pPr>
        <w:ind w:left="1642" w:hanging="360"/>
      </w:pPr>
      <w:rPr>
        <w:rFonts w:hint="default"/>
        <w:lang w:val="es-ES" w:eastAsia="en-US" w:bidi="ar-SA"/>
      </w:rPr>
    </w:lvl>
    <w:lvl w:ilvl="4" w:tplc="E1563716">
      <w:numFmt w:val="bullet"/>
      <w:lvlText w:val="•"/>
      <w:lvlJc w:val="left"/>
      <w:pPr>
        <w:ind w:left="2030" w:hanging="360"/>
      </w:pPr>
      <w:rPr>
        <w:rFonts w:hint="default"/>
        <w:lang w:val="es-ES" w:eastAsia="en-US" w:bidi="ar-SA"/>
      </w:rPr>
    </w:lvl>
    <w:lvl w:ilvl="5" w:tplc="B6D6ADE8">
      <w:numFmt w:val="bullet"/>
      <w:lvlText w:val="•"/>
      <w:lvlJc w:val="left"/>
      <w:pPr>
        <w:ind w:left="2417" w:hanging="360"/>
      </w:pPr>
      <w:rPr>
        <w:rFonts w:hint="default"/>
        <w:lang w:val="es-ES" w:eastAsia="en-US" w:bidi="ar-SA"/>
      </w:rPr>
    </w:lvl>
    <w:lvl w:ilvl="6" w:tplc="52C028F4">
      <w:numFmt w:val="bullet"/>
      <w:lvlText w:val="•"/>
      <w:lvlJc w:val="left"/>
      <w:pPr>
        <w:ind w:left="2805" w:hanging="360"/>
      </w:pPr>
      <w:rPr>
        <w:rFonts w:hint="default"/>
        <w:lang w:val="es-ES" w:eastAsia="en-US" w:bidi="ar-SA"/>
      </w:rPr>
    </w:lvl>
    <w:lvl w:ilvl="7" w:tplc="86E20CF2">
      <w:numFmt w:val="bullet"/>
      <w:lvlText w:val="•"/>
      <w:lvlJc w:val="left"/>
      <w:pPr>
        <w:ind w:left="3192" w:hanging="360"/>
      </w:pPr>
      <w:rPr>
        <w:rFonts w:hint="default"/>
        <w:lang w:val="es-ES" w:eastAsia="en-US" w:bidi="ar-SA"/>
      </w:rPr>
    </w:lvl>
    <w:lvl w:ilvl="8" w:tplc="1D4A2590">
      <w:numFmt w:val="bullet"/>
      <w:lvlText w:val="•"/>
      <w:lvlJc w:val="left"/>
      <w:pPr>
        <w:ind w:left="3580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6298351D"/>
    <w:multiLevelType w:val="hybridMultilevel"/>
    <w:tmpl w:val="C2920782"/>
    <w:lvl w:ilvl="0" w:tplc="46BC2C5A">
      <w:start w:val="3"/>
      <w:numFmt w:val="decimal"/>
      <w:lvlText w:val="%1."/>
      <w:lvlJc w:val="left"/>
      <w:pPr>
        <w:ind w:left="528" w:hanging="428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 w:tplc="FCEEBA72">
      <w:numFmt w:val="bullet"/>
      <w:lvlText w:val="•"/>
      <w:lvlJc w:val="left"/>
      <w:pPr>
        <w:ind w:left="1482" w:hanging="428"/>
      </w:pPr>
      <w:rPr>
        <w:rFonts w:hint="default"/>
        <w:lang w:val="es-ES" w:eastAsia="en-US" w:bidi="ar-SA"/>
      </w:rPr>
    </w:lvl>
    <w:lvl w:ilvl="2" w:tplc="4B58D0C8">
      <w:numFmt w:val="bullet"/>
      <w:lvlText w:val="•"/>
      <w:lvlJc w:val="left"/>
      <w:pPr>
        <w:ind w:left="2444" w:hanging="428"/>
      </w:pPr>
      <w:rPr>
        <w:rFonts w:hint="default"/>
        <w:lang w:val="es-ES" w:eastAsia="en-US" w:bidi="ar-SA"/>
      </w:rPr>
    </w:lvl>
    <w:lvl w:ilvl="3" w:tplc="38881A10">
      <w:numFmt w:val="bullet"/>
      <w:lvlText w:val="•"/>
      <w:lvlJc w:val="left"/>
      <w:pPr>
        <w:ind w:left="3406" w:hanging="428"/>
      </w:pPr>
      <w:rPr>
        <w:rFonts w:hint="default"/>
        <w:lang w:val="es-ES" w:eastAsia="en-US" w:bidi="ar-SA"/>
      </w:rPr>
    </w:lvl>
    <w:lvl w:ilvl="4" w:tplc="2632CAC4">
      <w:numFmt w:val="bullet"/>
      <w:lvlText w:val="•"/>
      <w:lvlJc w:val="left"/>
      <w:pPr>
        <w:ind w:left="4368" w:hanging="428"/>
      </w:pPr>
      <w:rPr>
        <w:rFonts w:hint="default"/>
        <w:lang w:val="es-ES" w:eastAsia="en-US" w:bidi="ar-SA"/>
      </w:rPr>
    </w:lvl>
    <w:lvl w:ilvl="5" w:tplc="4ACE26BA">
      <w:numFmt w:val="bullet"/>
      <w:lvlText w:val="•"/>
      <w:lvlJc w:val="left"/>
      <w:pPr>
        <w:ind w:left="5330" w:hanging="428"/>
      </w:pPr>
      <w:rPr>
        <w:rFonts w:hint="default"/>
        <w:lang w:val="es-ES" w:eastAsia="en-US" w:bidi="ar-SA"/>
      </w:rPr>
    </w:lvl>
    <w:lvl w:ilvl="6" w:tplc="FE8041CC">
      <w:numFmt w:val="bullet"/>
      <w:lvlText w:val="•"/>
      <w:lvlJc w:val="left"/>
      <w:pPr>
        <w:ind w:left="6292" w:hanging="428"/>
      </w:pPr>
      <w:rPr>
        <w:rFonts w:hint="default"/>
        <w:lang w:val="es-ES" w:eastAsia="en-US" w:bidi="ar-SA"/>
      </w:rPr>
    </w:lvl>
    <w:lvl w:ilvl="7" w:tplc="BCF218AC">
      <w:numFmt w:val="bullet"/>
      <w:lvlText w:val="•"/>
      <w:lvlJc w:val="left"/>
      <w:pPr>
        <w:ind w:left="7254" w:hanging="428"/>
      </w:pPr>
      <w:rPr>
        <w:rFonts w:hint="default"/>
        <w:lang w:val="es-ES" w:eastAsia="en-US" w:bidi="ar-SA"/>
      </w:rPr>
    </w:lvl>
    <w:lvl w:ilvl="8" w:tplc="CD98CE24">
      <w:numFmt w:val="bullet"/>
      <w:lvlText w:val="•"/>
      <w:lvlJc w:val="left"/>
      <w:pPr>
        <w:ind w:left="8216" w:hanging="428"/>
      </w:pPr>
      <w:rPr>
        <w:rFonts w:hint="default"/>
        <w:lang w:val="es-ES" w:eastAsia="en-US" w:bidi="ar-SA"/>
      </w:rPr>
    </w:lvl>
  </w:abstractNum>
  <w:abstractNum w:abstractNumId="8" w15:restartNumberingAfterBreak="0">
    <w:nsid w:val="6C4C750D"/>
    <w:multiLevelType w:val="hybridMultilevel"/>
    <w:tmpl w:val="AD0E7196"/>
    <w:lvl w:ilvl="0" w:tplc="294EDBD6">
      <w:start w:val="6"/>
      <w:numFmt w:val="decimal"/>
      <w:lvlText w:val="%1."/>
      <w:lvlJc w:val="left"/>
      <w:pPr>
        <w:ind w:left="528" w:hanging="428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 w:tplc="3C38B0B6">
      <w:start w:val="1"/>
      <w:numFmt w:val="decimal"/>
      <w:lvlText w:val="%2."/>
      <w:lvlJc w:val="left"/>
      <w:pPr>
        <w:ind w:left="82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E350269E">
      <w:numFmt w:val="bullet"/>
      <w:lvlText w:val="•"/>
      <w:lvlJc w:val="left"/>
      <w:pPr>
        <w:ind w:left="1855" w:hanging="360"/>
      </w:pPr>
      <w:rPr>
        <w:rFonts w:hint="default"/>
        <w:lang w:val="es-ES" w:eastAsia="en-US" w:bidi="ar-SA"/>
      </w:rPr>
    </w:lvl>
    <w:lvl w:ilvl="3" w:tplc="CD8ADA0A">
      <w:numFmt w:val="bullet"/>
      <w:lvlText w:val="•"/>
      <w:lvlJc w:val="left"/>
      <w:pPr>
        <w:ind w:left="2891" w:hanging="360"/>
      </w:pPr>
      <w:rPr>
        <w:rFonts w:hint="default"/>
        <w:lang w:val="es-ES" w:eastAsia="en-US" w:bidi="ar-SA"/>
      </w:rPr>
    </w:lvl>
    <w:lvl w:ilvl="4" w:tplc="5796A760">
      <w:numFmt w:val="bullet"/>
      <w:lvlText w:val="•"/>
      <w:lvlJc w:val="left"/>
      <w:pPr>
        <w:ind w:left="3926" w:hanging="360"/>
      </w:pPr>
      <w:rPr>
        <w:rFonts w:hint="default"/>
        <w:lang w:val="es-ES" w:eastAsia="en-US" w:bidi="ar-SA"/>
      </w:rPr>
    </w:lvl>
    <w:lvl w:ilvl="5" w:tplc="B502BCD0">
      <w:numFmt w:val="bullet"/>
      <w:lvlText w:val="•"/>
      <w:lvlJc w:val="left"/>
      <w:pPr>
        <w:ind w:left="4962" w:hanging="360"/>
      </w:pPr>
      <w:rPr>
        <w:rFonts w:hint="default"/>
        <w:lang w:val="es-ES" w:eastAsia="en-US" w:bidi="ar-SA"/>
      </w:rPr>
    </w:lvl>
    <w:lvl w:ilvl="6" w:tplc="129EAD0C">
      <w:numFmt w:val="bullet"/>
      <w:lvlText w:val="•"/>
      <w:lvlJc w:val="left"/>
      <w:pPr>
        <w:ind w:left="5997" w:hanging="360"/>
      </w:pPr>
      <w:rPr>
        <w:rFonts w:hint="default"/>
        <w:lang w:val="es-ES" w:eastAsia="en-US" w:bidi="ar-SA"/>
      </w:rPr>
    </w:lvl>
    <w:lvl w:ilvl="7" w:tplc="14C09290">
      <w:numFmt w:val="bullet"/>
      <w:lvlText w:val="•"/>
      <w:lvlJc w:val="left"/>
      <w:pPr>
        <w:ind w:left="7033" w:hanging="360"/>
      </w:pPr>
      <w:rPr>
        <w:rFonts w:hint="default"/>
        <w:lang w:val="es-ES" w:eastAsia="en-US" w:bidi="ar-SA"/>
      </w:rPr>
    </w:lvl>
    <w:lvl w:ilvl="8" w:tplc="068EB514">
      <w:numFmt w:val="bullet"/>
      <w:lvlText w:val="•"/>
      <w:lvlJc w:val="left"/>
      <w:pPr>
        <w:ind w:left="8068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72FF01AF"/>
    <w:multiLevelType w:val="hybridMultilevel"/>
    <w:tmpl w:val="9CCCE418"/>
    <w:lvl w:ilvl="0" w:tplc="FC26C778">
      <w:numFmt w:val="bullet"/>
      <w:lvlText w:val="-"/>
      <w:lvlJc w:val="left"/>
      <w:pPr>
        <w:ind w:left="47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C3A7B22">
      <w:numFmt w:val="bullet"/>
      <w:lvlText w:val="•"/>
      <w:lvlJc w:val="left"/>
      <w:pPr>
        <w:ind w:left="867" w:hanging="360"/>
      </w:pPr>
      <w:rPr>
        <w:rFonts w:hint="default"/>
        <w:lang w:val="es-ES" w:eastAsia="en-US" w:bidi="ar-SA"/>
      </w:rPr>
    </w:lvl>
    <w:lvl w:ilvl="2" w:tplc="332A2606">
      <w:numFmt w:val="bullet"/>
      <w:lvlText w:val="•"/>
      <w:lvlJc w:val="left"/>
      <w:pPr>
        <w:ind w:left="1255" w:hanging="360"/>
      </w:pPr>
      <w:rPr>
        <w:rFonts w:hint="default"/>
        <w:lang w:val="es-ES" w:eastAsia="en-US" w:bidi="ar-SA"/>
      </w:rPr>
    </w:lvl>
    <w:lvl w:ilvl="3" w:tplc="35489D0A">
      <w:numFmt w:val="bullet"/>
      <w:lvlText w:val="•"/>
      <w:lvlJc w:val="left"/>
      <w:pPr>
        <w:ind w:left="1642" w:hanging="360"/>
      </w:pPr>
      <w:rPr>
        <w:rFonts w:hint="default"/>
        <w:lang w:val="es-ES" w:eastAsia="en-US" w:bidi="ar-SA"/>
      </w:rPr>
    </w:lvl>
    <w:lvl w:ilvl="4" w:tplc="0AEC5E92">
      <w:numFmt w:val="bullet"/>
      <w:lvlText w:val="•"/>
      <w:lvlJc w:val="left"/>
      <w:pPr>
        <w:ind w:left="2030" w:hanging="360"/>
      </w:pPr>
      <w:rPr>
        <w:rFonts w:hint="default"/>
        <w:lang w:val="es-ES" w:eastAsia="en-US" w:bidi="ar-SA"/>
      </w:rPr>
    </w:lvl>
    <w:lvl w:ilvl="5" w:tplc="6694A8CC">
      <w:numFmt w:val="bullet"/>
      <w:lvlText w:val="•"/>
      <w:lvlJc w:val="left"/>
      <w:pPr>
        <w:ind w:left="2417" w:hanging="360"/>
      </w:pPr>
      <w:rPr>
        <w:rFonts w:hint="default"/>
        <w:lang w:val="es-ES" w:eastAsia="en-US" w:bidi="ar-SA"/>
      </w:rPr>
    </w:lvl>
    <w:lvl w:ilvl="6" w:tplc="2C1EC022">
      <w:numFmt w:val="bullet"/>
      <w:lvlText w:val="•"/>
      <w:lvlJc w:val="left"/>
      <w:pPr>
        <w:ind w:left="2805" w:hanging="360"/>
      </w:pPr>
      <w:rPr>
        <w:rFonts w:hint="default"/>
        <w:lang w:val="es-ES" w:eastAsia="en-US" w:bidi="ar-SA"/>
      </w:rPr>
    </w:lvl>
    <w:lvl w:ilvl="7" w:tplc="54884E04">
      <w:numFmt w:val="bullet"/>
      <w:lvlText w:val="•"/>
      <w:lvlJc w:val="left"/>
      <w:pPr>
        <w:ind w:left="3192" w:hanging="360"/>
      </w:pPr>
      <w:rPr>
        <w:rFonts w:hint="default"/>
        <w:lang w:val="es-ES" w:eastAsia="en-US" w:bidi="ar-SA"/>
      </w:rPr>
    </w:lvl>
    <w:lvl w:ilvl="8" w:tplc="892C0156">
      <w:numFmt w:val="bullet"/>
      <w:lvlText w:val="•"/>
      <w:lvlJc w:val="left"/>
      <w:pPr>
        <w:ind w:left="3580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73526AC7"/>
    <w:multiLevelType w:val="multilevel"/>
    <w:tmpl w:val="9B98A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842624641">
    <w:abstractNumId w:val="0"/>
  </w:num>
  <w:num w:numId="2" w16cid:durableId="1345203207">
    <w:abstractNumId w:val="1"/>
  </w:num>
  <w:num w:numId="3" w16cid:durableId="795759170">
    <w:abstractNumId w:val="9"/>
  </w:num>
  <w:num w:numId="4" w16cid:durableId="1702048680">
    <w:abstractNumId w:val="3"/>
  </w:num>
  <w:num w:numId="5" w16cid:durableId="402946473">
    <w:abstractNumId w:val="6"/>
  </w:num>
  <w:num w:numId="6" w16cid:durableId="1959992454">
    <w:abstractNumId w:val="8"/>
  </w:num>
  <w:num w:numId="7" w16cid:durableId="192572647">
    <w:abstractNumId w:val="7"/>
  </w:num>
  <w:num w:numId="8" w16cid:durableId="1072655983">
    <w:abstractNumId w:val="4"/>
  </w:num>
  <w:num w:numId="9" w16cid:durableId="157231836">
    <w:abstractNumId w:val="2"/>
  </w:num>
  <w:num w:numId="10" w16cid:durableId="1109617792">
    <w:abstractNumId w:val="10"/>
  </w:num>
  <w:num w:numId="11" w16cid:durableId="17025131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3150"/>
    <w:rsid w:val="000241A5"/>
    <w:rsid w:val="000907F2"/>
    <w:rsid w:val="000B7C9A"/>
    <w:rsid w:val="000D0C1F"/>
    <w:rsid w:val="000E0946"/>
    <w:rsid w:val="0017656D"/>
    <w:rsid w:val="001D57A5"/>
    <w:rsid w:val="002313E1"/>
    <w:rsid w:val="0025177C"/>
    <w:rsid w:val="002524CA"/>
    <w:rsid w:val="0034118A"/>
    <w:rsid w:val="003B3968"/>
    <w:rsid w:val="003B4017"/>
    <w:rsid w:val="003F0FA6"/>
    <w:rsid w:val="003F451F"/>
    <w:rsid w:val="004123B8"/>
    <w:rsid w:val="004D4EB4"/>
    <w:rsid w:val="004F0F91"/>
    <w:rsid w:val="004F593B"/>
    <w:rsid w:val="005058F9"/>
    <w:rsid w:val="0054384A"/>
    <w:rsid w:val="00550E30"/>
    <w:rsid w:val="005869AC"/>
    <w:rsid w:val="005E5823"/>
    <w:rsid w:val="005F0B55"/>
    <w:rsid w:val="00615924"/>
    <w:rsid w:val="0062674D"/>
    <w:rsid w:val="006D5E95"/>
    <w:rsid w:val="00720A88"/>
    <w:rsid w:val="00755E70"/>
    <w:rsid w:val="0076327F"/>
    <w:rsid w:val="00797A34"/>
    <w:rsid w:val="007B5450"/>
    <w:rsid w:val="007F7EB7"/>
    <w:rsid w:val="0083460B"/>
    <w:rsid w:val="008469DC"/>
    <w:rsid w:val="00966E22"/>
    <w:rsid w:val="00A5123E"/>
    <w:rsid w:val="00A674BB"/>
    <w:rsid w:val="00A807C3"/>
    <w:rsid w:val="00A86C07"/>
    <w:rsid w:val="00A9094D"/>
    <w:rsid w:val="00A95379"/>
    <w:rsid w:val="00A96B13"/>
    <w:rsid w:val="00AC3A5C"/>
    <w:rsid w:val="00BD1A4A"/>
    <w:rsid w:val="00BE33F2"/>
    <w:rsid w:val="00C13150"/>
    <w:rsid w:val="00D4372C"/>
    <w:rsid w:val="00D44DEC"/>
    <w:rsid w:val="00D5513D"/>
    <w:rsid w:val="00DA4ED8"/>
    <w:rsid w:val="00DB3C0E"/>
    <w:rsid w:val="00E6372D"/>
    <w:rsid w:val="00F1700C"/>
    <w:rsid w:val="00FC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5F2A9"/>
  <w15:docId w15:val="{4E20AEDF-824C-4EB9-91AC-BBD71A18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526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"/>
      <w:ind w:left="1" w:right="438"/>
      <w:jc w:val="center"/>
      <w:outlineLvl w:val="1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121"/>
      <w:ind w:left="761" w:hanging="660"/>
    </w:p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aliases w:val="List Paragraph Char Char,b1,FooterText,numbered,Paragraphe de liste1,Bulletr List Paragraph,列出段落,列出段落1,lp1,Segundo nivel de viñetas,Bullet List,List Paragraph1,HOJA,Bolita,Párrafo de lista4,BOLADEF,Párrafo de lista3,Párrafo de lista21"/>
    <w:basedOn w:val="Normal"/>
    <w:link w:val="PrrafodelistaCar"/>
    <w:uiPriority w:val="1"/>
    <w:qFormat/>
    <w:pPr>
      <w:ind w:left="128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6D5E9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5E9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D5E95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869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69AC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869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69AC"/>
    <w:rPr>
      <w:rFonts w:ascii="Verdana" w:eastAsia="Verdana" w:hAnsi="Verdana" w:cs="Verdana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550E30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O" w:eastAsia="es-CO"/>
    </w:rPr>
  </w:style>
  <w:style w:type="paragraph" w:styleId="TDC2">
    <w:name w:val="toc 2"/>
    <w:basedOn w:val="Normal"/>
    <w:next w:val="Normal"/>
    <w:autoRedefine/>
    <w:uiPriority w:val="39"/>
    <w:unhideWhenUsed/>
    <w:rsid w:val="00550E30"/>
    <w:pPr>
      <w:spacing w:after="100"/>
      <w:ind w:left="220"/>
    </w:pPr>
  </w:style>
  <w:style w:type="paragraph" w:customStyle="1" w:styleId="Default">
    <w:name w:val="Default"/>
    <w:rsid w:val="0025177C"/>
    <w:pPr>
      <w:widowControl/>
      <w:adjustRightInd w:val="0"/>
    </w:pPr>
    <w:rPr>
      <w:rFonts w:ascii="Verdana" w:hAnsi="Verdana" w:cs="Verdana"/>
      <w:color w:val="000000"/>
      <w:sz w:val="24"/>
      <w:szCs w:val="24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8469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469D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469DC"/>
    <w:rPr>
      <w:rFonts w:ascii="Verdana" w:eastAsia="Verdana" w:hAnsi="Verdana" w:cs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69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69DC"/>
    <w:rPr>
      <w:rFonts w:ascii="Verdana" w:eastAsia="Verdana" w:hAnsi="Verdana" w:cs="Verdana"/>
      <w:b/>
      <w:bCs/>
      <w:sz w:val="20"/>
      <w:szCs w:val="20"/>
      <w:lang w:val="es-ES"/>
    </w:rPr>
  </w:style>
  <w:style w:type="character" w:customStyle="1" w:styleId="PrrafodelistaCar">
    <w:name w:val="Párrafo de lista Car"/>
    <w:aliases w:val="List Paragraph Char Char Car,b1 Car,FooterText Car,numbered Car,Paragraphe de liste1 Car,Bulletr List Paragraph Car,列出段落 Car,列出段落1 Car,lp1 Car,Segundo nivel de viñetas Car,Bullet List Car,List Paragraph1 Car,HOJA Car,Bolita Car"/>
    <w:link w:val="Prrafodelista"/>
    <w:uiPriority w:val="1"/>
    <w:rsid w:val="00BD1A4A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yperlink" Target="mailto:mesadeservicio@contaduria.gov.co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mailto:seguridadinformatica@contaduria.gov.c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funcionpublica.gov.co/eva/gestornormativo/norma.php?i=8574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galatea.contaduria.gov.co/svn/TIC_Gestion_TICs/trunk/GES%20(Gestion)/SEG%20(Seguimiento)/SELI%20(Seguimiento%20Respons%20Equipos)/2025/TIC-GES-ACT-SELI-SeguimientoInformaticaActividad2025.xlsx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image" Target="media/image3.emf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B22EF-CF94-4A92-BFC0-00C5B3FDC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13</Pages>
  <Words>2755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CGN – 1000</vt:lpstr>
    </vt:vector>
  </TitlesOfParts>
  <Company/>
  <LinksUpToDate>false</LinksUpToDate>
  <CharactersWithSpaces>17876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CGN – 1000</dc:title>
  <dc:creator>mcordoba</dc:creator>
  <cp:lastModifiedBy>Martha patricia  Zornosa Guerra</cp:lastModifiedBy>
  <cp:revision>30</cp:revision>
  <dcterms:created xsi:type="dcterms:W3CDTF">2024-04-22T19:36:00Z</dcterms:created>
  <dcterms:modified xsi:type="dcterms:W3CDTF">2024-11-18T18:07:00Z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2024-04-22T00:00:00Z</vt:filetime>
  </property>
  <property fmtid="{D5CDD505-2E9C-101B-9397-08002B2CF9AE}" pid="5" name="Producer">
    <vt:lpwstr>Microsoft® Word para Microsoft 365</vt:lpwstr>
  </property>
</Properties>
</file>