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57EE" w14:textId="77777777" w:rsidR="00CB3306" w:rsidRPr="00CB3306" w:rsidRDefault="00CB3306" w:rsidP="00CB3306">
      <w:pPr>
        <w:jc w:val="center"/>
        <w:rPr>
          <w:rFonts w:ascii="Verdana" w:hAnsi="Verdana" w:cs="Calibri"/>
          <w:b/>
          <w:bCs/>
          <w:i w:val="0"/>
          <w:iCs/>
          <w:sz w:val="24"/>
          <w:szCs w:val="24"/>
        </w:rPr>
      </w:pPr>
      <w:r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>INFORME DE PQRSD</w:t>
      </w:r>
    </w:p>
    <w:p w14:paraId="31782E23" w14:textId="5B0AA0FF" w:rsidR="00CB3306" w:rsidRPr="00CB3306" w:rsidRDefault="002A5533" w:rsidP="00CB3306">
      <w:pPr>
        <w:jc w:val="center"/>
        <w:rPr>
          <w:rFonts w:ascii="Verdana" w:hAnsi="Verdana" w:cs="Calibri"/>
          <w:b/>
          <w:bCs/>
          <w:i w:val="0"/>
          <w:iCs/>
          <w:sz w:val="24"/>
          <w:szCs w:val="24"/>
        </w:rPr>
      </w:pPr>
      <w:r>
        <w:rPr>
          <w:rFonts w:ascii="Verdana" w:hAnsi="Verdana" w:cs="Calibri"/>
          <w:b/>
          <w:bCs/>
          <w:i w:val="0"/>
          <w:iCs/>
          <w:sz w:val="24"/>
          <w:szCs w:val="24"/>
        </w:rPr>
        <w:t>CUARTO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 xml:space="preserve"> TRIMESTRE (</w:t>
      </w:r>
      <w:r>
        <w:rPr>
          <w:rFonts w:ascii="Verdana" w:hAnsi="Verdana" w:cs="Calibri"/>
          <w:b/>
          <w:bCs/>
          <w:i w:val="0"/>
          <w:iCs/>
          <w:sz w:val="24"/>
          <w:szCs w:val="24"/>
        </w:rPr>
        <w:t>OCTUBRE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 xml:space="preserve"> - </w:t>
      </w:r>
      <w:r>
        <w:rPr>
          <w:rFonts w:ascii="Verdana" w:hAnsi="Verdana" w:cs="Calibri"/>
          <w:b/>
          <w:bCs/>
          <w:i w:val="0"/>
          <w:iCs/>
          <w:sz w:val="24"/>
          <w:szCs w:val="24"/>
        </w:rPr>
        <w:t>DICIEMBRE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>) DE 2024</w:t>
      </w:r>
    </w:p>
    <w:p w14:paraId="6A8EC509" w14:textId="77777777" w:rsidR="00CB3306" w:rsidRPr="00CB3306" w:rsidRDefault="00CB3306" w:rsidP="00CB3306">
      <w:pPr>
        <w:rPr>
          <w:rFonts w:ascii="Verdana" w:hAnsi="Verdana" w:cs="Calibri"/>
          <w:b/>
          <w:bCs/>
          <w:sz w:val="24"/>
          <w:szCs w:val="24"/>
        </w:rPr>
      </w:pPr>
    </w:p>
    <w:p w14:paraId="0229DFB0" w14:textId="77777777" w:rsidR="00CB3306" w:rsidRPr="00CB3306" w:rsidRDefault="00CB3306" w:rsidP="00CB3306">
      <w:pPr>
        <w:rPr>
          <w:rFonts w:ascii="Verdana" w:hAnsi="Verdana" w:cs="Calibri"/>
          <w:b/>
          <w:bCs/>
          <w:sz w:val="24"/>
          <w:szCs w:val="24"/>
        </w:rPr>
      </w:pPr>
    </w:p>
    <w:p w14:paraId="1B770841" w14:textId="1A0151A5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Se recibió un total </w:t>
      </w:r>
      <w:r w:rsidR="002A5533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 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="004B471D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88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  <w:r w:rsidR="002A5533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PQRSD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.</w:t>
      </w:r>
    </w:p>
    <w:p w14:paraId="40846AA0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32FB51C5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El total de PQRSD se encuentran discriminadas así:</w:t>
      </w:r>
    </w:p>
    <w:p w14:paraId="6E7CBDA4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2843CEE" w14:textId="15001576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Peticiones: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67</w:t>
      </w:r>
    </w:p>
    <w:p w14:paraId="66225624" w14:textId="3E0D6BAC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Consultas: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A5533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10</w:t>
      </w:r>
    </w:p>
    <w:p w14:paraId="4E4FA18E" w14:textId="767AF776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Denuncias: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FF5B5CD" w14:textId="24D01D57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Reclamos:  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297DEEBD" w14:textId="5CD963EE" w:rsidR="00D876C7" w:rsidRPr="00D876C7" w:rsidRDefault="00CB3306" w:rsidP="00D876C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Quejas: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    </w:t>
      </w:r>
    </w:p>
    <w:p w14:paraId="1AC1DBB0" w14:textId="7DBC96CE" w:rsidR="00CB3306" w:rsidRDefault="00CB3306" w:rsidP="00CB330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Sugerencias: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</w:p>
    <w:p w14:paraId="7DD2E451" w14:textId="3B95752A" w:rsidR="00D876C7" w:rsidRDefault="00D876C7" w:rsidP="00CB330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bookmarkStart w:id="0" w:name="_Hlk186456488"/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Felicitaciones: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p w14:paraId="6FBCABA4" w14:textId="50A84574" w:rsidR="00D876C7" w:rsidRPr="00D876C7" w:rsidRDefault="00D876C7" w:rsidP="00CB330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Agradecimientos: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bookmarkEnd w:id="0"/>
    <w:p w14:paraId="1A15A09E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ABF9148" w14:textId="498667C8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Las 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191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peticiones se encuentran clasificadas de la siguiente manera:</w:t>
      </w:r>
    </w:p>
    <w:p w14:paraId="323566B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45B2B2CE" w14:textId="708591F2" w:rsidR="00CB3306" w:rsidRP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general: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59</w:t>
      </w:r>
    </w:p>
    <w:p w14:paraId="73825C61" w14:textId="3E32F2FF" w:rsidR="00CB3306" w:rsidRP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de información: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</w:t>
      </w:r>
    </w:p>
    <w:p w14:paraId="0F1DE9DF" w14:textId="77777777" w:rsidR="00873EEE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de documentos: 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</w:p>
    <w:p w14:paraId="6B1EE361" w14:textId="30408308" w:rsidR="00CB3306" w:rsidRPr="00CB3306" w:rsidRDefault="00873EEE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Quejas: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2</w:t>
      </w:r>
      <w:r w:rsidR="00CB3306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</w:p>
    <w:p w14:paraId="1B06010B" w14:textId="2203D06F" w:rsid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Consulta: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10</w:t>
      </w:r>
    </w:p>
    <w:p w14:paraId="075FFAC9" w14:textId="00AAA0D5" w:rsidR="00873EEE" w:rsidRPr="00CB3306" w:rsidRDefault="00873EEE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Sugerencias: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3</w:t>
      </w:r>
    </w:p>
    <w:p w14:paraId="3F6F7152" w14:textId="2CE8B56A" w:rsid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Reclamos: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p w14:paraId="05CC9151" w14:textId="35F5D3BF" w:rsidR="00CB3306" w:rsidRDefault="00873EEE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Denuncias: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3</w:t>
      </w:r>
    </w:p>
    <w:p w14:paraId="06B692AF" w14:textId="2272783C" w:rsidR="00873EEE" w:rsidRPr="00873EEE" w:rsidRDefault="00873EEE" w:rsidP="00873EE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Felicitaciones: </w:t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p w14:paraId="2525EDFC" w14:textId="1C7B4FB8" w:rsidR="00873EEE" w:rsidRPr="00873EEE" w:rsidRDefault="00873EEE" w:rsidP="00873EE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Agradecimientos: </w:t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32C9203A" w14:textId="77777777" w:rsidR="00873EEE" w:rsidRDefault="00873EEE" w:rsidP="00873EEE">
      <w:pPr>
        <w:suppressAutoHyphens w:val="0"/>
        <w:autoSpaceDE w:val="0"/>
        <w:autoSpaceDN w:val="0"/>
        <w:adjustRightInd w:val="0"/>
        <w:spacing w:after="36"/>
        <w:ind w:left="72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1B08CDB" w14:textId="393CD7E5" w:rsidR="00873EEE" w:rsidRPr="00873EEE" w:rsidRDefault="00873EEE" w:rsidP="009F49C0">
      <w:pPr>
        <w:suppressAutoHyphens w:val="0"/>
        <w:autoSpaceDE w:val="0"/>
        <w:autoSpaceDN w:val="0"/>
        <w:adjustRightInd w:val="0"/>
        <w:spacing w:after="36"/>
        <w:ind w:left="72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13EF8D6C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El trámite de las PQRSD recibidas en el segundo trimestre de 2024 está clasificada así:</w:t>
      </w:r>
    </w:p>
    <w:p w14:paraId="6811162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728C305B" w14:textId="0D62C034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Respuestas: </w:t>
      </w:r>
      <w:r w:rsid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188</w:t>
      </w:r>
    </w:p>
    <w:p w14:paraId="072810DE" w14:textId="49685EDB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En trámite:     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>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</w:p>
    <w:p w14:paraId="271BC73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0D808304" w14:textId="77777777" w:rsidR="00606BD4" w:rsidRDefault="00606BD4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highlight w:val="yellow"/>
          <w:lang w:eastAsia="en-US"/>
        </w:rPr>
      </w:pPr>
    </w:p>
    <w:p w14:paraId="204F8E9C" w14:textId="77777777" w:rsidR="00606BD4" w:rsidRDefault="00606BD4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highlight w:val="yellow"/>
          <w:lang w:eastAsia="en-US"/>
        </w:rPr>
      </w:pPr>
    </w:p>
    <w:p w14:paraId="362ABF0D" w14:textId="695974D2" w:rsidR="00717600" w:rsidRPr="00606BD4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lastRenderedPageBreak/>
        <w:t xml:space="preserve">De las </w:t>
      </w:r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1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>88</w:t>
      </w:r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peticiones respuesta requirieron el trámite interno de:</w:t>
      </w:r>
    </w:p>
    <w:p w14:paraId="20F0327C" w14:textId="77777777" w:rsidR="00717600" w:rsidRPr="00606BD4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 </w:t>
      </w:r>
    </w:p>
    <w:p w14:paraId="25721742" w14:textId="24F2F633" w:rsidR="00606BD4" w:rsidRPr="00606BD4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Peticiones Reiterativas: </w:t>
      </w:r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14</w:t>
      </w:r>
    </w:p>
    <w:p w14:paraId="6C7FA753" w14:textId="5AFF952A" w:rsidR="00606BD4" w:rsidRPr="00606BD4" w:rsidRDefault="00717600" w:rsidP="00606BD4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bookmarkStart w:id="1" w:name="_Hlk186456858"/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Peticiones </w:t>
      </w:r>
      <w:bookmarkEnd w:id="1"/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Reasignadas</w:t>
      </w: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: 1</w:t>
      </w:r>
    </w:p>
    <w:p w14:paraId="1A0A4FFD" w14:textId="0CF9E676" w:rsidR="00606BD4" w:rsidRDefault="00606BD4" w:rsidP="00606BD4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• Peticiones</w:t>
      </w:r>
      <w:r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No Requieren Respuesta: 1</w:t>
      </w:r>
    </w:p>
    <w:p w14:paraId="18DD61DF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284701A5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Los canales usados por los usuarios son:</w:t>
      </w:r>
    </w:p>
    <w:p w14:paraId="4716E1B9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3DE421C" w14:textId="41D08BFA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Página Web: 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158</w:t>
      </w:r>
    </w:p>
    <w:p w14:paraId="109B0617" w14:textId="6C96C4B3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Correo Electrónico: 3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0</w:t>
      </w:r>
    </w:p>
    <w:p w14:paraId="264552A2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C7FE61F" w14:textId="4624117C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Por lo tanto, se puede concluir que el medio más usado es la página web con un porcentaje del 8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,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72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%. </w:t>
      </w:r>
    </w:p>
    <w:p w14:paraId="61AC01DC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36BAFCB0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Dentro de las estadísticas se puede diferenciar que áreas recibieron las solicitudes: </w:t>
      </w:r>
    </w:p>
    <w:p w14:paraId="3E7CCEB2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5124593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GIT de Talento Humano: 2</w:t>
      </w:r>
    </w:p>
    <w:p w14:paraId="3903FA1C" w14:textId="777DA200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Estadísticas y Análisis Financiero: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689ED89D" w14:textId="2CB72DD8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Secretaria General: 1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</w:p>
    <w:p w14:paraId="30E8F413" w14:textId="156A3A71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Centralización de información: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</w:t>
      </w:r>
    </w:p>
    <w:p w14:paraId="73E84C19" w14:textId="17B462E4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C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onsolidación de información: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12</w:t>
      </w:r>
    </w:p>
    <w:p w14:paraId="31BC5B10" w14:textId="7FBFFE96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General y de Investigación: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10</w:t>
      </w:r>
    </w:p>
    <w:p w14:paraId="21FE3195" w14:textId="295BD9F5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Archivo: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</w:p>
    <w:p w14:paraId="43C55057" w14:textId="32ED6F4D" w:rsidR="00345BB6" w:rsidRPr="00CB3306" w:rsidRDefault="00345BB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GIT de Doctrina y Capacitación: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1</w:t>
      </w:r>
    </w:p>
    <w:p w14:paraId="2FC0E085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592AE30" w14:textId="7E2AF43F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Además, es importante informar que de las 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188 </w:t>
      </w:r>
      <w:r w:rsidR="00052085"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PQRD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que fueron atendidas son: se clasifican por dentro y fuera de los términos:</w:t>
      </w:r>
    </w:p>
    <w:p w14:paraId="77314ADD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</w:p>
    <w:p w14:paraId="391201E9" w14:textId="319A3744" w:rsidR="00CB3306" w:rsidRPr="00CB3306" w:rsidRDefault="00CB3306" w:rsidP="00B3115E">
      <w:pPr>
        <w:suppressAutoHyphens w:val="0"/>
        <w:autoSpaceDE w:val="0"/>
        <w:autoSpaceDN w:val="0"/>
        <w:adjustRightInd w:val="0"/>
        <w:spacing w:after="36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Dentro: 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>188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un </w:t>
      </w:r>
      <w:r w:rsidR="00F64E05">
        <w:rPr>
          <w:rFonts w:ascii="Verdana" w:eastAsia="Calibri" w:hAnsi="Verdana" w:cs="Calibri"/>
          <w:i w:val="0"/>
          <w:sz w:val="24"/>
          <w:szCs w:val="24"/>
          <w:lang w:eastAsia="en-US"/>
        </w:rPr>
        <w:t>100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% </w:t>
      </w:r>
    </w:p>
    <w:p w14:paraId="02E02AC7" w14:textId="1CE8D7EE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Fuera: </w:t>
      </w:r>
      <w:r w:rsidR="00F64E05">
        <w:rPr>
          <w:rFonts w:ascii="Verdana" w:eastAsia="Calibri" w:hAnsi="Verdana" w:cs="Calibri"/>
          <w:i w:val="0"/>
          <w:sz w:val="24"/>
          <w:szCs w:val="24"/>
          <w:lang w:eastAsia="en-US"/>
        </w:rPr>
        <w:t>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0.</w:t>
      </w:r>
      <w:r w:rsidR="00F64E05">
        <w:rPr>
          <w:rFonts w:ascii="Verdana" w:eastAsia="Calibri" w:hAnsi="Verdana" w:cs="Calibri"/>
          <w:i w:val="0"/>
          <w:sz w:val="24"/>
          <w:szCs w:val="24"/>
          <w:lang w:eastAsia="en-US"/>
        </w:rPr>
        <w:t>00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%</w:t>
      </w:r>
    </w:p>
    <w:p w14:paraId="6CD5D3AE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00E1B32C" w14:textId="49B18BC6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Es importante dentro de las estadísticas establecer el promedio de días en respuesta a la PQRSD por cada área las cuales son: </w:t>
      </w:r>
    </w:p>
    <w:p w14:paraId="6DA352FB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2DB369A3" w14:textId="7AB85001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Talento Humano: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</w:t>
      </w:r>
    </w:p>
    <w:p w14:paraId="56E85A5F" w14:textId="44F4D302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Estadísticas y Análisis Financiero: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N/A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</w:t>
      </w:r>
    </w:p>
    <w:p w14:paraId="2ADFC548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Secretaria General: 3 días</w:t>
      </w:r>
    </w:p>
    <w:p w14:paraId="65A01BAB" w14:textId="6FA7203F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Centralización de información: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2,9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días</w:t>
      </w:r>
    </w:p>
    <w:p w14:paraId="4A525805" w14:textId="680AAF50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consolidación de información: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3,4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 </w:t>
      </w:r>
    </w:p>
    <w:p w14:paraId="54079D0B" w14:textId="4C6F1C76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lastRenderedPageBreak/>
        <w:t xml:space="preserve">• Subcontaduría General y de Investigación: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 </w:t>
      </w:r>
    </w:p>
    <w:p w14:paraId="4320980C" w14:textId="25203540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Archivo: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</w:t>
      </w:r>
    </w:p>
    <w:p w14:paraId="68C71154" w14:textId="16E942AF" w:rsidR="00DD3585" w:rsidRPr="00CB3306" w:rsidRDefault="00DD3585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Doctrina y Capacitación: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N/A días</w:t>
      </w:r>
    </w:p>
    <w:p w14:paraId="5475D129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0C1652F0" w14:textId="77777777" w:rsidR="00B3115E" w:rsidRDefault="00B3115E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E9CB0F0" w14:textId="3A19D53D" w:rsidR="00CB3306" w:rsidRDefault="00B3115E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B3115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Número de solicitudes de acceso a la información negadas a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  <w:r w:rsidRPr="00B3115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peticionarios: cero</w:t>
      </w:r>
    </w:p>
    <w:p w14:paraId="497B7B8B" w14:textId="77777777" w:rsidR="00B3115E" w:rsidRPr="00CB3306" w:rsidRDefault="00B3115E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A257660" w14:textId="77777777" w:rsidR="00B3115E" w:rsidRDefault="00B3115E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</w:pPr>
    </w:p>
    <w:p w14:paraId="5C3CE750" w14:textId="5C030B7B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Proyect</w:t>
      </w:r>
      <w:r w:rsidR="00B3115E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ó</w:t>
      </w: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: </w:t>
      </w:r>
      <w:r w:rsidR="00052085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Yoice Michel Cocoma Gonzalez</w:t>
      </w:r>
    </w:p>
    <w:p w14:paraId="2782D948" w14:textId="33A96B4A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Revis</w:t>
      </w:r>
      <w:r w:rsidR="00B3115E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ó</w:t>
      </w: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:    Freddy Armando Castaño Pineda.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FB2FD9B" w14:textId="77777777" w:rsidR="00757B36" w:rsidRPr="008F6FB5" w:rsidRDefault="00757B36" w:rsidP="008F6FB5"/>
    <w:sectPr w:rsidR="00757B36" w:rsidRPr="008F6FB5" w:rsidSect="00804F3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D63D" w14:textId="77777777" w:rsidR="00A64F60" w:rsidRDefault="00A64F60" w:rsidP="00757B36">
      <w:r>
        <w:separator/>
      </w:r>
    </w:p>
  </w:endnote>
  <w:endnote w:type="continuationSeparator" w:id="0">
    <w:p w14:paraId="171471C7" w14:textId="77777777" w:rsidR="00A64F60" w:rsidRDefault="00A64F60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A0386A1" w:rsidR="00D34D20" w:rsidRDefault="008718C1">
        <w:pPr>
          <w:pStyle w:val="Piedepgina"/>
          <w:jc w:val="right"/>
        </w:pPr>
        <w:r>
          <w:rPr>
            <w:rFonts w:ascii="Verdana" w:hAnsi="Verdana"/>
            <w:i w:val="0"/>
            <w:iCs/>
            <w:noProof/>
            <w:lang w:eastAsia="es-CO"/>
            <w14:ligatures w14:val="standardContextual"/>
          </w:rPr>
          <w:drawing>
            <wp:anchor distT="0" distB="0" distL="114300" distR="114300" simplePos="0" relativeHeight="251661312" behindDoc="1" locked="0" layoutInCell="1" allowOverlap="1" wp14:anchorId="04509EBE" wp14:editId="6EB125AC">
              <wp:simplePos x="0" y="0"/>
              <wp:positionH relativeFrom="page">
                <wp:align>right</wp:align>
              </wp:positionH>
              <wp:positionV relativeFrom="paragraph">
                <wp:posOffset>-142240</wp:posOffset>
              </wp:positionV>
              <wp:extent cx="7772400" cy="800281"/>
              <wp:effectExtent l="0" t="0" r="0" b="0"/>
              <wp:wrapNone/>
              <wp:docPr id="57799761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9761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00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 w:rsidRPr="00B127D4">
          <w:rPr>
            <w:rFonts w:ascii="Verdana" w:hAnsi="Verdana"/>
            <w:i w:val="0"/>
            <w:iCs/>
            <w:lang w:val="es-ES"/>
          </w:rPr>
          <w:t xml:space="preserve">Página | </w:t>
        </w:r>
        <w:r w:rsidR="00D34D20" w:rsidRPr="00B127D4">
          <w:rPr>
            <w:rFonts w:ascii="Verdana" w:hAnsi="Verdana"/>
            <w:i w:val="0"/>
            <w:iCs/>
          </w:rPr>
          <w:fldChar w:fldCharType="begin"/>
        </w:r>
        <w:r w:rsidR="00D34D20" w:rsidRPr="00B127D4">
          <w:rPr>
            <w:rFonts w:ascii="Verdana" w:hAnsi="Verdana"/>
            <w:i w:val="0"/>
            <w:iCs/>
          </w:rPr>
          <w:instrText>PAGE   \* MERGEFORMAT</w:instrText>
        </w:r>
        <w:r w:rsidR="00D34D20" w:rsidRPr="00B127D4">
          <w:rPr>
            <w:rFonts w:ascii="Verdana" w:hAnsi="Verdana"/>
            <w:i w:val="0"/>
            <w:iCs/>
          </w:rPr>
          <w:fldChar w:fldCharType="separate"/>
        </w:r>
        <w:r w:rsidR="00717600" w:rsidRPr="00717600">
          <w:rPr>
            <w:rFonts w:ascii="Verdana" w:hAnsi="Verdana"/>
            <w:i w:val="0"/>
            <w:iCs/>
            <w:noProof/>
            <w:lang w:val="es-ES"/>
          </w:rPr>
          <w:t>3</w:t>
        </w:r>
        <w:r w:rsidR="00D34D20" w:rsidRPr="00B127D4">
          <w:rPr>
            <w:rFonts w:ascii="Verdana" w:hAnsi="Verdana"/>
            <w:i w:val="0"/>
            <w:iCs/>
          </w:rPr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63ED" w14:textId="77777777" w:rsidR="00A64F60" w:rsidRDefault="00A64F60" w:rsidP="00757B36">
      <w:r>
        <w:separator/>
      </w:r>
    </w:p>
  </w:footnote>
  <w:footnote w:type="continuationSeparator" w:id="0">
    <w:p w14:paraId="0668D5A8" w14:textId="77777777" w:rsidR="00A64F60" w:rsidRDefault="00A64F60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1AC8" w14:textId="77777777" w:rsidR="00B7588D" w:rsidRDefault="00B7588D">
    <w:pPr>
      <w:pStyle w:val="Encabezado"/>
      <w:rPr>
        <w:noProof/>
        <w:lang w:val="en-US"/>
      </w:rPr>
    </w:pPr>
  </w:p>
  <w:p w14:paraId="5FF8CE25" w14:textId="110EEB93" w:rsidR="00757B36" w:rsidRDefault="007E728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EC76ADD" wp14:editId="0E7747EC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060A2"/>
    <w:multiLevelType w:val="hybridMultilevel"/>
    <w:tmpl w:val="337A56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69A8"/>
    <w:multiLevelType w:val="hybridMultilevel"/>
    <w:tmpl w:val="32960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23F66"/>
    <w:multiLevelType w:val="hybridMultilevel"/>
    <w:tmpl w:val="BCEAE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15631"/>
    <w:multiLevelType w:val="hybridMultilevel"/>
    <w:tmpl w:val="407A1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5774">
    <w:abstractNumId w:val="1"/>
  </w:num>
  <w:num w:numId="2" w16cid:durableId="1916621401">
    <w:abstractNumId w:val="0"/>
  </w:num>
  <w:num w:numId="3" w16cid:durableId="1477138304">
    <w:abstractNumId w:val="3"/>
  </w:num>
  <w:num w:numId="4" w16cid:durableId="1308240741">
    <w:abstractNumId w:val="2"/>
  </w:num>
  <w:num w:numId="5" w16cid:durableId="1331330110">
    <w:abstractNumId w:val="5"/>
  </w:num>
  <w:num w:numId="6" w16cid:durableId="212423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52085"/>
    <w:rsid w:val="00110143"/>
    <w:rsid w:val="00120612"/>
    <w:rsid w:val="00180F67"/>
    <w:rsid w:val="001E3924"/>
    <w:rsid w:val="002055A0"/>
    <w:rsid w:val="00233A79"/>
    <w:rsid w:val="002458C7"/>
    <w:rsid w:val="00255542"/>
    <w:rsid w:val="00256928"/>
    <w:rsid w:val="00290BE0"/>
    <w:rsid w:val="0029261F"/>
    <w:rsid w:val="002A5533"/>
    <w:rsid w:val="002E63C5"/>
    <w:rsid w:val="0030489C"/>
    <w:rsid w:val="00345BB6"/>
    <w:rsid w:val="003537BC"/>
    <w:rsid w:val="00360EEE"/>
    <w:rsid w:val="003F5DAC"/>
    <w:rsid w:val="0043607A"/>
    <w:rsid w:val="00436E05"/>
    <w:rsid w:val="00496456"/>
    <w:rsid w:val="004B471D"/>
    <w:rsid w:val="004F49F9"/>
    <w:rsid w:val="00502FAB"/>
    <w:rsid w:val="005458BC"/>
    <w:rsid w:val="0059081F"/>
    <w:rsid w:val="005B21FD"/>
    <w:rsid w:val="005C4C5B"/>
    <w:rsid w:val="005F5EF9"/>
    <w:rsid w:val="00606BD4"/>
    <w:rsid w:val="0061497D"/>
    <w:rsid w:val="00614DF8"/>
    <w:rsid w:val="006166BF"/>
    <w:rsid w:val="0064339E"/>
    <w:rsid w:val="00646A00"/>
    <w:rsid w:val="00693B9B"/>
    <w:rsid w:val="006D375D"/>
    <w:rsid w:val="00717600"/>
    <w:rsid w:val="00757B36"/>
    <w:rsid w:val="007719EC"/>
    <w:rsid w:val="00781782"/>
    <w:rsid w:val="007A692F"/>
    <w:rsid w:val="007E7280"/>
    <w:rsid w:val="007F11B3"/>
    <w:rsid w:val="007F1A8F"/>
    <w:rsid w:val="00804F33"/>
    <w:rsid w:val="00813104"/>
    <w:rsid w:val="008335B0"/>
    <w:rsid w:val="008718C1"/>
    <w:rsid w:val="00873EEE"/>
    <w:rsid w:val="00892F6F"/>
    <w:rsid w:val="008952F7"/>
    <w:rsid w:val="008F367D"/>
    <w:rsid w:val="008F47C3"/>
    <w:rsid w:val="008F6FB5"/>
    <w:rsid w:val="009D46D7"/>
    <w:rsid w:val="009F49C0"/>
    <w:rsid w:val="00A64F60"/>
    <w:rsid w:val="00A9794E"/>
    <w:rsid w:val="00AF30F5"/>
    <w:rsid w:val="00B127D4"/>
    <w:rsid w:val="00B3115E"/>
    <w:rsid w:val="00B7588D"/>
    <w:rsid w:val="00B75D91"/>
    <w:rsid w:val="00B843D8"/>
    <w:rsid w:val="00BA0523"/>
    <w:rsid w:val="00BA297D"/>
    <w:rsid w:val="00BB7C6E"/>
    <w:rsid w:val="00C03018"/>
    <w:rsid w:val="00C4184D"/>
    <w:rsid w:val="00C765C5"/>
    <w:rsid w:val="00C86EE1"/>
    <w:rsid w:val="00CB3306"/>
    <w:rsid w:val="00CF5A8C"/>
    <w:rsid w:val="00CF7513"/>
    <w:rsid w:val="00D03D7D"/>
    <w:rsid w:val="00D16E9E"/>
    <w:rsid w:val="00D34D20"/>
    <w:rsid w:val="00D41457"/>
    <w:rsid w:val="00D50C53"/>
    <w:rsid w:val="00D876C7"/>
    <w:rsid w:val="00D935D2"/>
    <w:rsid w:val="00DA09DB"/>
    <w:rsid w:val="00DD3585"/>
    <w:rsid w:val="00E07C20"/>
    <w:rsid w:val="00E72B7E"/>
    <w:rsid w:val="00E93EF6"/>
    <w:rsid w:val="00EA458B"/>
    <w:rsid w:val="00EB63F9"/>
    <w:rsid w:val="00F64E05"/>
    <w:rsid w:val="00F747D5"/>
    <w:rsid w:val="00F82CBF"/>
    <w:rsid w:val="00FC556D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4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127D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127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B127D4"/>
    <w:pPr>
      <w:keepNext/>
      <w:numPr>
        <w:ilvl w:val="7"/>
        <w:numId w:val="2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127D4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127D4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B127D4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B127D4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27D4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Freddy armando Castaño pineda</cp:lastModifiedBy>
  <cp:revision>2</cp:revision>
  <cp:lastPrinted>2023-05-07T17:22:00Z</cp:lastPrinted>
  <dcterms:created xsi:type="dcterms:W3CDTF">2025-01-13T15:40:00Z</dcterms:created>
  <dcterms:modified xsi:type="dcterms:W3CDTF">2025-01-13T15:40:00Z</dcterms:modified>
</cp:coreProperties>
</file>