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7C" w:rsidRPr="001A7D9B" w:rsidRDefault="000C0B7C" w:rsidP="005F3CDE">
      <w:pPr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tbl>
      <w:tblPr>
        <w:tblW w:w="98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70"/>
        <w:gridCol w:w="990"/>
        <w:gridCol w:w="359"/>
        <w:gridCol w:w="181"/>
        <w:gridCol w:w="1080"/>
        <w:gridCol w:w="1500"/>
        <w:gridCol w:w="567"/>
        <w:gridCol w:w="1173"/>
        <w:gridCol w:w="348"/>
        <w:gridCol w:w="372"/>
        <w:gridCol w:w="1080"/>
        <w:gridCol w:w="1240"/>
      </w:tblGrid>
      <w:tr w:rsidR="000C0B7C" w:rsidRPr="001A7D9B" w:rsidTr="00857FCB">
        <w:trPr>
          <w:trHeight w:val="525"/>
        </w:trPr>
        <w:tc>
          <w:tcPr>
            <w:tcW w:w="2339" w:type="dxa"/>
            <w:gridSpan w:val="4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Numeral 1 </w:t>
            </w:r>
          </w:p>
        </w:tc>
        <w:tc>
          <w:tcPr>
            <w:tcW w:w="7541" w:type="dxa"/>
            <w:gridSpan w:val="9"/>
            <w:shd w:val="clear" w:color="auto" w:fill="C0C0C0"/>
            <w:vAlign w:val="bottom"/>
          </w:tcPr>
          <w:p w:rsidR="000C0B7C" w:rsidRPr="001A7D9B" w:rsidRDefault="000C0B7C" w:rsidP="00B024BA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                             PARA EL SOLICITANTE</w:t>
            </w:r>
          </w:p>
        </w:tc>
      </w:tr>
      <w:tr w:rsidR="000C0B7C" w:rsidRPr="001A7D9B" w:rsidTr="00857FCB">
        <w:trPr>
          <w:trHeight w:val="345"/>
        </w:trPr>
        <w:tc>
          <w:tcPr>
            <w:tcW w:w="3600" w:type="dxa"/>
            <w:gridSpan w:val="6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Nombre Solicitante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88" w:type="dxa"/>
            <w:gridSpan w:val="4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Dependencia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92" w:type="dxa"/>
            <w:gridSpan w:val="3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452"/>
        </w:trPr>
        <w:tc>
          <w:tcPr>
            <w:tcW w:w="9880" w:type="dxa"/>
            <w:gridSpan w:val="13"/>
            <w:shd w:val="clear" w:color="auto" w:fill="FFFFFF"/>
            <w:vAlign w:val="center"/>
          </w:tcPr>
          <w:p w:rsidR="005F3CDE" w:rsidRDefault="005F3CDE" w:rsidP="00C14665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0C0B7C" w:rsidRPr="001A7D9B" w:rsidRDefault="000C0B7C" w:rsidP="00C14665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Tipo de Cambio</w:t>
            </w:r>
            <w:r w:rsidRPr="001A7D9B">
              <w:rPr>
                <w:rStyle w:val="Refdenotaalpie"/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footnoteReference w:id="1"/>
            </w:r>
            <w:r w:rsidRPr="001A7D9B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:       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Normal</w:t>
            </w:r>
            <w:r w:rsidRPr="001A7D9B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                    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Estándar </w:t>
            </w:r>
            <w:r w:rsidRPr="001A7D9B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                        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bCs/>
                <w:sz w:val="18"/>
                <w:szCs w:val="18"/>
                <w:lang w:val="es-ES" w:eastAsia="es-ES"/>
              </w:rPr>
              <w:t xml:space="preserve"> Emergencia</w:t>
            </w: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</w:t>
            </w:r>
          </w:p>
        </w:tc>
      </w:tr>
      <w:tr w:rsidR="000C0B7C" w:rsidRPr="001A7D9B" w:rsidTr="00857FCB">
        <w:trPr>
          <w:trHeight w:val="452"/>
        </w:trPr>
        <w:tc>
          <w:tcPr>
            <w:tcW w:w="3600" w:type="dxa"/>
            <w:gridSpan w:val="6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Teléfono/E-mail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588" w:type="dxa"/>
            <w:gridSpan w:val="4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Componente de TI</w:t>
            </w:r>
            <w:r w:rsidR="00783A68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 afectado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692" w:type="dxa"/>
            <w:gridSpan w:val="3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Tipo de cambio</w:t>
            </w:r>
          </w:p>
          <w:p w:rsidR="005F3CDE" w:rsidRDefault="00255B7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Hardware      </w:t>
            </w:r>
          </w:p>
          <w:p w:rsidR="000C0B7C" w:rsidRPr="001A7D9B" w:rsidRDefault="00255B75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 </w:t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Software</w:t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                                                 </w:t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       </w:t>
            </w:r>
          </w:p>
        </w:tc>
      </w:tr>
      <w:tr w:rsidR="000C0B7C" w:rsidRPr="001A7D9B" w:rsidTr="00857FCB">
        <w:trPr>
          <w:trHeight w:val="1015"/>
        </w:trPr>
        <w:tc>
          <w:tcPr>
            <w:tcW w:w="9880" w:type="dxa"/>
            <w:gridSpan w:val="13"/>
            <w:shd w:val="clear" w:color="auto" w:fill="FFFFFF"/>
            <w:vAlign w:val="center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Justificación:</w:t>
            </w:r>
          </w:p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525"/>
        </w:trPr>
        <w:tc>
          <w:tcPr>
            <w:tcW w:w="1980" w:type="dxa"/>
            <w:gridSpan w:val="3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Numeral 2 </w:t>
            </w:r>
          </w:p>
        </w:tc>
        <w:tc>
          <w:tcPr>
            <w:tcW w:w="7900" w:type="dxa"/>
            <w:gridSpan w:val="10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        </w:t>
            </w:r>
            <w:r w:rsidR="005F3CDE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                     PARA LOS LÍDERES TÉ</w:t>
            </w: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CNICOS</w:t>
            </w:r>
          </w:p>
        </w:tc>
      </w:tr>
      <w:tr w:rsidR="000C0B7C" w:rsidRPr="001A7D9B" w:rsidTr="00857FCB">
        <w:trPr>
          <w:trHeight w:val="495"/>
        </w:trPr>
        <w:tc>
          <w:tcPr>
            <w:tcW w:w="1980" w:type="dxa"/>
            <w:gridSpan w:val="3"/>
            <w:shd w:val="clear" w:color="auto" w:fill="FFFFFF"/>
            <w:vAlign w:val="bottom"/>
          </w:tcPr>
          <w:p w:rsidR="000C0B7C" w:rsidRPr="001A7D9B" w:rsidRDefault="005F3CDE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¿</w:t>
            </w:r>
            <w:r w:rsidR="000C0B7C"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Se puede realizar el cambio?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:rsidR="000C0B7C" w:rsidRDefault="000C0B7C" w:rsidP="005F3CDE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Justificación</w:t>
            </w:r>
          </w:p>
          <w:p w:rsidR="00A26CED" w:rsidRPr="001A7D9B" w:rsidRDefault="00A26CED" w:rsidP="005F3CDE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:rsidR="000C0B7C" w:rsidRDefault="000B3A69" w:rsidP="005F3CDE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Nombre</w:t>
            </w:r>
          </w:p>
          <w:p w:rsidR="00A26CED" w:rsidRPr="001A7D9B" w:rsidRDefault="00A26CED" w:rsidP="005F3CDE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0C0B7C" w:rsidRPr="001A7D9B" w:rsidRDefault="000C0B7C" w:rsidP="005F3CDE">
            <w:pPr>
              <w:rPr>
                <w:rFonts w:ascii="Verdana" w:hAnsi="Verdana" w:cs="Arial"/>
                <w:b/>
                <w:sz w:val="18"/>
                <w:szCs w:val="18"/>
                <w:lang w:val="en-GB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Fecha de revisión</w:t>
            </w:r>
          </w:p>
        </w:tc>
      </w:tr>
      <w:tr w:rsidR="00325E01" w:rsidRPr="001A7D9B" w:rsidTr="00325E01">
        <w:trPr>
          <w:trHeight w:val="327"/>
        </w:trPr>
        <w:tc>
          <w:tcPr>
            <w:tcW w:w="720" w:type="dxa"/>
            <w:shd w:val="clear" w:color="auto" w:fill="FFFF00"/>
            <w:vAlign w:val="bottom"/>
          </w:tcPr>
          <w:p w:rsidR="00325E01" w:rsidRPr="001A7D9B" w:rsidRDefault="00325E01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sz w:val="18"/>
                <w:szCs w:val="18"/>
                <w:lang w:val="es-ES" w:eastAsia="es-ES"/>
              </w:rPr>
              <w:t>NTW</w:t>
            </w: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 </w:t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00"/>
            <w:vAlign w:val="bottom"/>
          </w:tcPr>
          <w:p w:rsidR="00325E01" w:rsidRPr="001A7D9B" w:rsidRDefault="00325E01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</w:r>
            <w:r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00"/>
            <w:noWrap/>
            <w:vAlign w:val="bottom"/>
          </w:tcPr>
          <w:p w:rsidR="00325E01" w:rsidRPr="001A7D9B" w:rsidRDefault="00325E01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540" w:type="dxa"/>
            <w:gridSpan w:val="5"/>
            <w:shd w:val="clear" w:color="auto" w:fill="FFFF00"/>
            <w:noWrap/>
            <w:vAlign w:val="bottom"/>
          </w:tcPr>
          <w:p w:rsidR="00325E01" w:rsidRPr="001A7D9B" w:rsidRDefault="00325E01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shd w:val="clear" w:color="auto" w:fill="FFFF00"/>
            <w:vAlign w:val="bottom"/>
          </w:tcPr>
          <w:p w:rsidR="00325E01" w:rsidRPr="001A7D9B" w:rsidRDefault="00325E01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327"/>
        </w:trPr>
        <w:tc>
          <w:tcPr>
            <w:tcW w:w="720" w:type="dxa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DBA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0" w:type="dxa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391"/>
        </w:trPr>
        <w:tc>
          <w:tcPr>
            <w:tcW w:w="720" w:type="dxa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n-GB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n-GB" w:eastAsia="es-ES"/>
              </w:rPr>
              <w:t>SW</w:t>
            </w:r>
          </w:p>
          <w:p w:rsidR="000C0B7C" w:rsidRPr="001A7D9B" w:rsidRDefault="00255B75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:rsidR="005F3CDE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  </w:t>
            </w:r>
          </w:p>
          <w:p w:rsidR="005F3CDE" w:rsidRPr="001A7D9B" w:rsidRDefault="00255B75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0" w:type="dxa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455"/>
        </w:trPr>
        <w:tc>
          <w:tcPr>
            <w:tcW w:w="720" w:type="dxa"/>
            <w:shd w:val="clear" w:color="auto" w:fill="FFFFFF"/>
            <w:vAlign w:val="bottom"/>
          </w:tcPr>
          <w:p w:rsidR="000C0B7C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HW</w:t>
            </w:r>
          </w:p>
          <w:p w:rsidR="000C0B7C" w:rsidRPr="001A7D9B" w:rsidRDefault="00255B75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lastRenderedPageBreak/>
              <w:t xml:space="preserve"> 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lastRenderedPageBreak/>
              <w:t> </w:t>
            </w: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lastRenderedPageBreak/>
              <w:t> </w:t>
            </w:r>
          </w:p>
        </w:tc>
        <w:tc>
          <w:tcPr>
            <w:tcW w:w="1240" w:type="dxa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455"/>
        </w:trPr>
        <w:tc>
          <w:tcPr>
            <w:tcW w:w="720" w:type="dxa"/>
            <w:shd w:val="clear" w:color="auto" w:fill="FFFFFF"/>
            <w:vAlign w:val="bottom"/>
          </w:tcPr>
          <w:p w:rsidR="000C0B7C" w:rsidRPr="001A7D9B" w:rsidRDefault="000C0B7C" w:rsidP="00B50673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CC</w:t>
            </w:r>
          </w:p>
          <w:p w:rsidR="000C0B7C" w:rsidRPr="001A7D9B" w:rsidRDefault="00255B75" w:rsidP="00B50673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Sí.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:rsidR="000C0B7C" w:rsidRPr="001A7D9B" w:rsidRDefault="000C0B7C" w:rsidP="00B50673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 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No.</w:t>
            </w:r>
          </w:p>
        </w:tc>
        <w:tc>
          <w:tcPr>
            <w:tcW w:w="3120" w:type="dxa"/>
            <w:gridSpan w:val="4"/>
            <w:shd w:val="clear" w:color="auto" w:fill="FFFFFF"/>
            <w:noWrap/>
            <w:vAlign w:val="bottom"/>
          </w:tcPr>
          <w:p w:rsidR="000C0B7C" w:rsidRPr="001A7D9B" w:rsidRDefault="000C0B7C" w:rsidP="00B50673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  <w:p w:rsidR="000C0B7C" w:rsidRPr="001A7D9B" w:rsidRDefault="000C0B7C" w:rsidP="00B50673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shd w:val="clear" w:color="auto" w:fill="FFFFFF"/>
            <w:noWrap/>
            <w:vAlign w:val="bottom"/>
          </w:tcPr>
          <w:p w:rsidR="000C0B7C" w:rsidRPr="001A7D9B" w:rsidRDefault="000C0B7C" w:rsidP="00B50673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240" w:type="dxa"/>
            <w:shd w:val="clear" w:color="auto" w:fill="FFFFFF"/>
            <w:vAlign w:val="bottom"/>
          </w:tcPr>
          <w:p w:rsidR="000C0B7C" w:rsidRDefault="000C0B7C" w:rsidP="00B50673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857FCB" w:rsidRPr="001A7D9B" w:rsidRDefault="00857FCB" w:rsidP="00B50673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341"/>
        </w:trPr>
        <w:tc>
          <w:tcPr>
            <w:tcW w:w="1980" w:type="dxa"/>
            <w:gridSpan w:val="3"/>
            <w:shd w:val="clear" w:color="auto" w:fill="FFFFFF"/>
            <w:vAlign w:val="bottom"/>
          </w:tcPr>
          <w:p w:rsidR="000C0B7C" w:rsidRPr="001A7D9B" w:rsidRDefault="000C0B7C" w:rsidP="00262B71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Seguridad</w:t>
            </w:r>
          </w:p>
        </w:tc>
        <w:tc>
          <w:tcPr>
            <w:tcW w:w="3120" w:type="dxa"/>
            <w:gridSpan w:val="4"/>
            <w:vMerge w:val="restart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40" w:type="dxa"/>
            <w:gridSpan w:val="5"/>
            <w:vMerge w:val="restart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vMerge w:val="restart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368"/>
        </w:trPr>
        <w:tc>
          <w:tcPr>
            <w:tcW w:w="990" w:type="dxa"/>
            <w:gridSpan w:val="2"/>
            <w:shd w:val="clear" w:color="auto" w:fill="FFFFFF"/>
            <w:vAlign w:val="bottom"/>
          </w:tcPr>
          <w:p w:rsidR="005F3CDE" w:rsidRDefault="005F3CDE">
            <w:pPr>
              <w:rPr>
                <w:rFonts w:ascii="Verdana" w:hAnsi="Verdana" w:cs="Arial"/>
                <w:sz w:val="18"/>
                <w:szCs w:val="18"/>
                <w:lang w:val="es-ES"/>
              </w:rPr>
            </w:pPr>
          </w:p>
          <w:p w:rsidR="000C0B7C" w:rsidRPr="001A7D9B" w:rsidRDefault="00255B75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Sí.</w:t>
            </w:r>
          </w:p>
        </w:tc>
        <w:tc>
          <w:tcPr>
            <w:tcW w:w="990" w:type="dxa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 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</w:t>
            </w:r>
          </w:p>
        </w:tc>
        <w:tc>
          <w:tcPr>
            <w:tcW w:w="3120" w:type="dxa"/>
            <w:gridSpan w:val="4"/>
            <w:vMerge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540" w:type="dxa"/>
            <w:gridSpan w:val="5"/>
            <w:vMerge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vMerge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600"/>
        </w:trPr>
        <w:tc>
          <w:tcPr>
            <w:tcW w:w="9880" w:type="dxa"/>
            <w:gridSpan w:val="13"/>
            <w:shd w:val="clear" w:color="auto" w:fill="FFFFFF"/>
            <w:vAlign w:val="center"/>
          </w:tcPr>
          <w:p w:rsidR="000C0B7C" w:rsidRPr="001A7D9B" w:rsidRDefault="000C0B7C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Descripción técnica del cambio: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0C0B7C" w:rsidRPr="001A7D9B" w:rsidTr="00857FCB">
        <w:trPr>
          <w:trHeight w:val="525"/>
        </w:trPr>
        <w:tc>
          <w:tcPr>
            <w:tcW w:w="9880" w:type="dxa"/>
            <w:gridSpan w:val="13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Numeral 3 </w:t>
            </w:r>
          </w:p>
          <w:p w:rsidR="000C0B7C" w:rsidRPr="001A7D9B" w:rsidRDefault="000C0B7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PARA COOR</w:t>
            </w:r>
            <w:r w:rsidR="005F3CDE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DINADOR DEL GIT DE APOYO INFORMÁ</w:t>
            </w: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TICO</w:t>
            </w:r>
          </w:p>
        </w:tc>
      </w:tr>
      <w:tr w:rsidR="000C0B7C" w:rsidRPr="001A7D9B" w:rsidTr="00857FCB">
        <w:trPr>
          <w:trHeight w:val="536"/>
        </w:trPr>
        <w:tc>
          <w:tcPr>
            <w:tcW w:w="2520" w:type="dxa"/>
            <w:gridSpan w:val="5"/>
            <w:shd w:val="clear" w:color="auto" w:fill="FFFFFF"/>
            <w:vAlign w:val="bottom"/>
          </w:tcPr>
          <w:p w:rsidR="005F3CDE" w:rsidRDefault="005F3CDE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¿Se puede realizar el cambio?</w:t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  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Sí.     </w:t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="00255B75"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No.</w:t>
            </w:r>
          </w:p>
        </w:tc>
        <w:tc>
          <w:tcPr>
            <w:tcW w:w="3147" w:type="dxa"/>
            <w:gridSpan w:val="3"/>
            <w:shd w:val="clear" w:color="auto" w:fill="FFFFFF"/>
            <w:vAlign w:val="bottom"/>
          </w:tcPr>
          <w:p w:rsidR="00A26CED" w:rsidRPr="001A7D9B" w:rsidRDefault="000C0B7C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Nombre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93" w:type="dxa"/>
            <w:gridSpan w:val="3"/>
            <w:shd w:val="clear" w:color="auto" w:fill="FFFFFF"/>
            <w:noWrap/>
            <w:vAlign w:val="bottom"/>
          </w:tcPr>
          <w:p w:rsidR="000C0B7C" w:rsidRDefault="00B4068F" w:rsidP="00B4068F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B4068F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Firma</w:t>
            </w:r>
          </w:p>
          <w:p w:rsidR="00B4068F" w:rsidRPr="00B4068F" w:rsidRDefault="00B4068F" w:rsidP="00B4068F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320" w:type="dxa"/>
            <w:gridSpan w:val="2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Fecha de revisión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452"/>
        </w:trPr>
        <w:tc>
          <w:tcPr>
            <w:tcW w:w="9880" w:type="dxa"/>
            <w:gridSpan w:val="13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Justificación/Observaciones: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Default="000C0B7C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</w:p>
          <w:p w:rsidR="008E3F73" w:rsidRPr="001A7D9B" w:rsidRDefault="008E3F73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525"/>
        </w:trPr>
        <w:tc>
          <w:tcPr>
            <w:tcW w:w="2520" w:type="dxa"/>
            <w:gridSpan w:val="5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Numeral 4 </w:t>
            </w:r>
          </w:p>
        </w:tc>
        <w:tc>
          <w:tcPr>
            <w:tcW w:w="7360" w:type="dxa"/>
            <w:gridSpan w:val="8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                         FECHA EJECUCIÓN</w:t>
            </w:r>
          </w:p>
        </w:tc>
      </w:tr>
      <w:tr w:rsidR="000C0B7C" w:rsidRPr="001A7D9B" w:rsidTr="00857FCB">
        <w:trPr>
          <w:trHeight w:val="525"/>
        </w:trPr>
        <w:tc>
          <w:tcPr>
            <w:tcW w:w="2520" w:type="dxa"/>
            <w:gridSpan w:val="5"/>
            <w:shd w:val="clear" w:color="auto" w:fill="FFFFFF"/>
          </w:tcPr>
          <w:p w:rsidR="000C0B7C" w:rsidRPr="001A7D9B" w:rsidRDefault="000C0B7C" w:rsidP="00C14665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Fecha:</w:t>
            </w:r>
          </w:p>
          <w:p w:rsidR="000C0B7C" w:rsidRPr="001A7D9B" w:rsidRDefault="000C0B7C" w:rsidP="00C14665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80" w:type="dxa"/>
            <w:gridSpan w:val="2"/>
            <w:shd w:val="clear" w:color="auto" w:fill="FFFFFF"/>
          </w:tcPr>
          <w:p w:rsidR="000C0B7C" w:rsidRPr="001A7D9B" w:rsidRDefault="000C0B7C" w:rsidP="00C14665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Hora:</w:t>
            </w:r>
          </w:p>
          <w:p w:rsidR="000C0B7C" w:rsidRPr="001A7D9B" w:rsidRDefault="000C0B7C" w:rsidP="00C14665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780" w:type="dxa"/>
            <w:gridSpan w:val="6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Tiempo Ejecución:</w:t>
            </w:r>
          </w:p>
          <w:p w:rsidR="000C0B7C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857FCB" w:rsidRPr="001A7D9B" w:rsidRDefault="00857FCB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525"/>
        </w:trPr>
        <w:tc>
          <w:tcPr>
            <w:tcW w:w="2520" w:type="dxa"/>
            <w:gridSpan w:val="5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lastRenderedPageBreak/>
              <w:t>Numeral 5</w:t>
            </w:r>
          </w:p>
        </w:tc>
        <w:tc>
          <w:tcPr>
            <w:tcW w:w="7360" w:type="dxa"/>
            <w:gridSpan w:val="8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                    </w:t>
            </w:r>
            <w:r w:rsidR="00B50A3A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 xml:space="preserve">     REVISIÓN POST-IMPLEMENTACIÓ</w:t>
            </w: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N</w:t>
            </w:r>
          </w:p>
        </w:tc>
      </w:tr>
      <w:tr w:rsidR="000C0B7C" w:rsidRPr="001A7D9B" w:rsidTr="00857FCB">
        <w:trPr>
          <w:trHeight w:val="525"/>
        </w:trPr>
        <w:tc>
          <w:tcPr>
            <w:tcW w:w="2520" w:type="dxa"/>
            <w:gridSpan w:val="5"/>
            <w:shd w:val="clear" w:color="auto" w:fill="FFFFFF"/>
            <w:vAlign w:val="bottom"/>
          </w:tcPr>
          <w:p w:rsidR="00B50A3A" w:rsidRDefault="005F3CDE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¿Se realizó el cambio con éxito?</w:t>
            </w:r>
            <w:r w:rsidR="000C0B7C"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 xml:space="preserve">  </w:t>
            </w:r>
          </w:p>
          <w:p w:rsidR="000C0B7C" w:rsidRPr="001A7D9B" w:rsidRDefault="00255B75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Sí.  </w:t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instrText xml:space="preserve"> FORMCHECKBOX </w:instrText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</w:r>
            <w:r w:rsidR="00312D0B">
              <w:rPr>
                <w:rFonts w:ascii="Verdana" w:hAnsi="Verdana" w:cs="Arial"/>
                <w:sz w:val="18"/>
                <w:szCs w:val="18"/>
                <w:lang w:val="es-ES"/>
              </w:rPr>
              <w:fldChar w:fldCharType="separate"/>
            </w:r>
            <w:r w:rsidRPr="001A7D9B">
              <w:rPr>
                <w:rFonts w:ascii="Verdana" w:hAnsi="Verdana" w:cs="Arial"/>
                <w:sz w:val="18"/>
                <w:szCs w:val="18"/>
                <w:lang w:val="es-ES"/>
              </w:rPr>
              <w:fldChar w:fldCharType="end"/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/>
              </w:rPr>
              <w:t xml:space="preserve"> No.</w:t>
            </w:r>
            <w:r w:rsidR="000C0B7C"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0C0B7C"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 xml:space="preserve">             </w:t>
            </w:r>
          </w:p>
        </w:tc>
        <w:tc>
          <w:tcPr>
            <w:tcW w:w="2580" w:type="dxa"/>
            <w:gridSpan w:val="2"/>
            <w:shd w:val="clear" w:color="auto" w:fill="FFFFFF"/>
            <w:vAlign w:val="bottom"/>
          </w:tcPr>
          <w:p w:rsidR="000C0B7C" w:rsidRPr="001A7D9B" w:rsidRDefault="00B50A3A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Responsable del cambio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740" w:type="dxa"/>
            <w:gridSpan w:val="2"/>
            <w:shd w:val="clear" w:color="auto" w:fill="FFFFFF"/>
            <w:noWrap/>
            <w:vAlign w:val="bottom"/>
          </w:tcPr>
          <w:p w:rsidR="000C0B7C" w:rsidRDefault="00B4068F" w:rsidP="00B4068F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B4068F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Firma</w:t>
            </w:r>
          </w:p>
          <w:p w:rsidR="00B4068F" w:rsidRPr="00B4068F" w:rsidRDefault="00B4068F" w:rsidP="00B4068F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040" w:type="dxa"/>
            <w:gridSpan w:val="4"/>
            <w:shd w:val="clear" w:color="auto" w:fill="FFFFFF"/>
            <w:vAlign w:val="bottom"/>
          </w:tcPr>
          <w:p w:rsidR="000C0B7C" w:rsidRPr="001A7D9B" w:rsidRDefault="00B50A3A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Fecha y hora de ejecución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</w:tc>
      </w:tr>
      <w:tr w:rsidR="000C0B7C" w:rsidRPr="001A7D9B" w:rsidTr="00857FCB">
        <w:trPr>
          <w:trHeight w:val="1205"/>
        </w:trPr>
        <w:tc>
          <w:tcPr>
            <w:tcW w:w="9880" w:type="dxa"/>
            <w:gridSpan w:val="13"/>
            <w:shd w:val="clear" w:color="auto" w:fill="FFFFFF"/>
            <w:vAlign w:val="center"/>
          </w:tcPr>
          <w:p w:rsidR="000C0B7C" w:rsidRPr="001A7D9B" w:rsidRDefault="000C0B7C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Observaciones: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 </w:t>
            </w:r>
          </w:p>
        </w:tc>
      </w:tr>
      <w:tr w:rsidR="000C0B7C" w:rsidRPr="001A7D9B" w:rsidTr="00857FCB">
        <w:trPr>
          <w:trHeight w:val="795"/>
        </w:trPr>
        <w:tc>
          <w:tcPr>
            <w:tcW w:w="5667" w:type="dxa"/>
            <w:gridSpan w:val="8"/>
            <w:shd w:val="clear" w:color="auto" w:fill="FFFFFF"/>
            <w:vAlign w:val="center"/>
          </w:tcPr>
          <w:p w:rsidR="000C0B7C" w:rsidRPr="001A7D9B" w:rsidRDefault="000C0B7C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Notificado a: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213" w:type="dxa"/>
            <w:gridSpan w:val="5"/>
            <w:shd w:val="clear" w:color="auto" w:fill="FFFFFF"/>
            <w:noWrap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  <w:t>Fecha de notificación/Cierre de cambio:</w:t>
            </w: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sz w:val="18"/>
                <w:szCs w:val="18"/>
                <w:lang w:val="es-ES" w:eastAsia="es-ES"/>
              </w:rPr>
              <w:t> </w:t>
            </w:r>
          </w:p>
        </w:tc>
      </w:tr>
      <w:tr w:rsidR="000C0B7C" w:rsidRPr="001A7D9B" w:rsidTr="00857FCB">
        <w:trPr>
          <w:trHeight w:val="525"/>
        </w:trPr>
        <w:tc>
          <w:tcPr>
            <w:tcW w:w="9880" w:type="dxa"/>
            <w:gridSpan w:val="13"/>
            <w:shd w:val="clear" w:color="auto" w:fill="C0C0C0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Numeral 6</w:t>
            </w:r>
          </w:p>
          <w:p w:rsidR="000C0B7C" w:rsidRPr="001A7D9B" w:rsidRDefault="000C0B7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  <w:r w:rsidRPr="001A7D9B"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  <w:t>INFORME DETALLADO DEL CAMBIO</w:t>
            </w:r>
          </w:p>
        </w:tc>
      </w:tr>
      <w:tr w:rsidR="000C0B7C" w:rsidRPr="001A7D9B" w:rsidTr="00857FCB">
        <w:trPr>
          <w:trHeight w:val="452"/>
        </w:trPr>
        <w:tc>
          <w:tcPr>
            <w:tcW w:w="9880" w:type="dxa"/>
            <w:gridSpan w:val="13"/>
            <w:shd w:val="clear" w:color="auto" w:fill="FFFFFF"/>
            <w:vAlign w:val="bottom"/>
          </w:tcPr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sz w:val="18"/>
                <w:szCs w:val="18"/>
                <w:lang w:val="es-ES" w:eastAsia="es-ES"/>
              </w:rPr>
            </w:pPr>
          </w:p>
          <w:p w:rsidR="000C0B7C" w:rsidRPr="001A7D9B" w:rsidRDefault="000C0B7C">
            <w:pPr>
              <w:rPr>
                <w:rFonts w:ascii="Verdana" w:hAnsi="Verdana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0C0B7C" w:rsidRPr="00C74C9B" w:rsidTr="00857FCB">
        <w:trPr>
          <w:trHeight w:val="452"/>
        </w:trPr>
        <w:tc>
          <w:tcPr>
            <w:tcW w:w="9880" w:type="dxa"/>
            <w:gridSpan w:val="13"/>
            <w:shd w:val="clear" w:color="auto" w:fill="FFFFFF"/>
            <w:vAlign w:val="bottom"/>
          </w:tcPr>
          <w:p w:rsidR="000C0B7C" w:rsidRPr="00C74C9B" w:rsidRDefault="000C0B7C" w:rsidP="00C74C9B">
            <w:pPr>
              <w:rPr>
                <w:rFonts w:ascii="Verdana" w:hAnsi="Verdana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:rsidR="000C0B7C" w:rsidRPr="001A7D9B" w:rsidRDefault="000C0B7C">
      <w:pPr>
        <w:rPr>
          <w:rFonts w:ascii="Verdana" w:hAnsi="Verdana"/>
          <w:sz w:val="18"/>
          <w:szCs w:val="18"/>
          <w:lang w:val="es-ES"/>
        </w:rPr>
      </w:pPr>
    </w:p>
    <w:p w:rsidR="00F2200B" w:rsidRDefault="00F2200B"/>
    <w:sectPr w:rsidR="00F2200B" w:rsidSect="00EC5D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0B" w:rsidRDefault="00312D0B" w:rsidP="000C0B7C">
      <w:pPr>
        <w:spacing w:after="0" w:line="240" w:lineRule="auto"/>
      </w:pPr>
      <w:r>
        <w:separator/>
      </w:r>
    </w:p>
  </w:endnote>
  <w:endnote w:type="continuationSeparator" w:id="0">
    <w:p w:rsidR="00312D0B" w:rsidRDefault="00312D0B" w:rsidP="000C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0B" w:rsidRDefault="00312D0B" w:rsidP="000C0B7C">
      <w:pPr>
        <w:spacing w:after="0" w:line="240" w:lineRule="auto"/>
      </w:pPr>
      <w:r>
        <w:separator/>
      </w:r>
    </w:p>
  </w:footnote>
  <w:footnote w:type="continuationSeparator" w:id="0">
    <w:p w:rsidR="00312D0B" w:rsidRDefault="00312D0B" w:rsidP="000C0B7C">
      <w:pPr>
        <w:spacing w:after="0" w:line="240" w:lineRule="auto"/>
      </w:pPr>
      <w:r>
        <w:continuationSeparator/>
      </w:r>
    </w:p>
  </w:footnote>
  <w:footnote w:id="1">
    <w:p w:rsidR="000C0B7C" w:rsidRPr="00552955" w:rsidRDefault="000C0B7C" w:rsidP="00552955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9A31CF">
        <w:rPr>
          <w:rStyle w:val="Refdenotaalpie"/>
          <w:b/>
          <w:sz w:val="24"/>
        </w:rPr>
        <w:footnoteRef/>
      </w:r>
      <w:r>
        <w:t xml:space="preserve"> </w:t>
      </w:r>
      <w:r w:rsidRPr="00552955">
        <w:rPr>
          <w:rFonts w:ascii="Arial" w:hAnsi="Arial" w:cs="Arial"/>
          <w:b/>
          <w:sz w:val="16"/>
          <w:lang w:val="es-ES"/>
        </w:rPr>
        <w:t>CAMBIO NORMAL</w:t>
      </w:r>
      <w:r w:rsidRPr="00552955">
        <w:rPr>
          <w:rFonts w:ascii="Arial" w:hAnsi="Arial" w:cs="Arial"/>
          <w:sz w:val="16"/>
          <w:lang w:val="es-ES"/>
        </w:rPr>
        <w:t>: Es un cambio a la infraestructura de TI que no afecta el servicio</w:t>
      </w:r>
      <w:r w:rsidR="005F3CDE">
        <w:rPr>
          <w:rFonts w:ascii="Arial" w:hAnsi="Arial" w:cs="Arial"/>
          <w:sz w:val="16"/>
          <w:lang w:val="es-ES"/>
        </w:rPr>
        <w:t>.</w:t>
      </w:r>
    </w:p>
    <w:p w:rsidR="000C0B7C" w:rsidRPr="00552955" w:rsidRDefault="000C0B7C" w:rsidP="00552955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552955">
        <w:rPr>
          <w:rFonts w:ascii="Arial" w:hAnsi="Arial" w:cs="Arial"/>
          <w:sz w:val="16"/>
          <w:lang w:val="es-ES"/>
        </w:rPr>
        <w:t xml:space="preserve">  </w:t>
      </w:r>
      <w:r w:rsidRPr="00552955">
        <w:rPr>
          <w:rFonts w:ascii="Arial" w:hAnsi="Arial" w:cs="Arial"/>
          <w:b/>
          <w:sz w:val="16"/>
          <w:lang w:val="es-ES"/>
        </w:rPr>
        <w:t>CAMBIO ESTANDAR</w:t>
      </w:r>
      <w:r w:rsidRPr="00552955">
        <w:rPr>
          <w:rFonts w:ascii="Arial" w:hAnsi="Arial" w:cs="Arial"/>
          <w:sz w:val="16"/>
          <w:lang w:val="es-ES"/>
        </w:rPr>
        <w:t>: Es un cambio de bajo riesgo, generalmente se refiere a la aplicación de una instrucción o procedimiento.</w:t>
      </w:r>
    </w:p>
    <w:p w:rsidR="000C0B7C" w:rsidRDefault="000C0B7C" w:rsidP="00552955">
      <w:pPr>
        <w:pStyle w:val="Textonotapie"/>
        <w:jc w:val="both"/>
        <w:rPr>
          <w:rFonts w:ascii="Arial" w:hAnsi="Arial" w:cs="Arial"/>
          <w:sz w:val="16"/>
          <w:lang w:val="es-ES"/>
        </w:rPr>
      </w:pPr>
      <w:r w:rsidRPr="00552955">
        <w:rPr>
          <w:rFonts w:ascii="Arial" w:hAnsi="Arial" w:cs="Arial"/>
          <w:sz w:val="16"/>
          <w:lang w:val="es-ES"/>
        </w:rPr>
        <w:t xml:space="preserve">  </w:t>
      </w:r>
      <w:r w:rsidRPr="00552955">
        <w:rPr>
          <w:rFonts w:ascii="Arial" w:hAnsi="Arial" w:cs="Arial"/>
          <w:b/>
          <w:sz w:val="16"/>
          <w:lang w:val="es-ES"/>
        </w:rPr>
        <w:t>CAMBIO DE EMERGENCIA</w:t>
      </w:r>
      <w:r w:rsidRPr="00552955">
        <w:rPr>
          <w:rFonts w:ascii="Arial" w:hAnsi="Arial" w:cs="Arial"/>
          <w:sz w:val="16"/>
          <w:lang w:val="es-ES"/>
        </w:rPr>
        <w:t>: Es un cambio que afecta en tiempo real el servicio y se debe realizar tan pronto como sea posible.</w:t>
      </w:r>
    </w:p>
    <w:p w:rsidR="000C0B7C" w:rsidRPr="009A31CF" w:rsidRDefault="000C0B7C" w:rsidP="00552955">
      <w:pPr>
        <w:pStyle w:val="Textonotapie"/>
        <w:jc w:val="both"/>
        <w:rPr>
          <w:b/>
          <w:sz w:val="18"/>
          <w:lang w:val="es-ES"/>
        </w:rPr>
      </w:pPr>
      <w:r w:rsidRPr="009A31CF">
        <w:rPr>
          <w:rFonts w:ascii="Arial" w:hAnsi="Arial" w:cs="Arial"/>
          <w:b/>
          <w:sz w:val="14"/>
          <w:lang w:val="es-ES"/>
        </w:rPr>
        <w:t xml:space="preserve">(Definiciones tomadas del Ciclo de Vida del </w:t>
      </w:r>
      <w:r w:rsidR="005F3CDE" w:rsidRPr="009A31CF">
        <w:rPr>
          <w:rFonts w:ascii="Arial" w:hAnsi="Arial" w:cs="Arial"/>
          <w:b/>
          <w:sz w:val="14"/>
          <w:lang w:val="es-ES"/>
        </w:rPr>
        <w:t>Servicio -</w:t>
      </w:r>
      <w:r w:rsidRPr="009A31CF">
        <w:rPr>
          <w:rFonts w:ascii="Arial" w:hAnsi="Arial" w:cs="Arial"/>
          <w:b/>
          <w:sz w:val="14"/>
          <w:lang w:val="es-ES"/>
        </w:rPr>
        <w:t xml:space="preserve"> ITIL V3, Transición del Servicio – Gestión de </w:t>
      </w:r>
      <w:r w:rsidR="005F3CDE" w:rsidRPr="009A31CF">
        <w:rPr>
          <w:rFonts w:ascii="Arial" w:hAnsi="Arial" w:cs="Arial"/>
          <w:b/>
          <w:sz w:val="14"/>
          <w:lang w:val="es-ES"/>
        </w:rPr>
        <w:t>Cambios)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0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8"/>
      <w:gridCol w:w="2112"/>
      <w:gridCol w:w="1632"/>
      <w:gridCol w:w="2074"/>
      <w:gridCol w:w="1379"/>
    </w:tblGrid>
    <w:tr w:rsidR="00B024BA" w:rsidRPr="00B024BA" w:rsidTr="00B024BA">
      <w:trPr>
        <w:trHeight w:val="290"/>
      </w:trPr>
      <w:tc>
        <w:tcPr>
          <w:tcW w:w="1408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val="es-ES" w:eastAsia="es-ES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685800" cy="982980"/>
                <wp:effectExtent l="0" t="0" r="0" b="0"/>
                <wp:wrapNone/>
                <wp:docPr id="4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5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967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024BA" w:rsidRPr="00B024BA" w:rsidRDefault="00B024BA" w:rsidP="00B024BA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val="es-ES" w:eastAsia="es-ES"/>
            </w:rPr>
          </w:pPr>
        </w:p>
      </w:tc>
      <w:tc>
        <w:tcPr>
          <w:tcW w:w="719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val="es-MX" w:eastAsia="es-ES"/>
            </w:rPr>
            <w:t>ADMINISTRACIÓN DE CAMBIOS A TI</w:t>
          </w:r>
        </w:p>
      </w:tc>
    </w:tr>
    <w:tr w:rsidR="00B024BA" w:rsidRPr="00B024BA" w:rsidTr="00B024BA">
      <w:trPr>
        <w:trHeight w:val="290"/>
      </w:trPr>
      <w:tc>
        <w:tcPr>
          <w:tcW w:w="14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val="es-ES" w:eastAsia="es-ES"/>
            </w:rPr>
          </w:pPr>
        </w:p>
      </w:tc>
      <w:tc>
        <w:tcPr>
          <w:tcW w:w="21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PROCESO:</w:t>
          </w:r>
        </w:p>
      </w:tc>
      <w:tc>
        <w:tcPr>
          <w:tcW w:w="5085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GESTION TIC`S</w:t>
          </w:r>
        </w:p>
      </w:tc>
    </w:tr>
    <w:tr w:rsidR="00B024BA" w:rsidRPr="00B024BA" w:rsidTr="00B024BA">
      <w:trPr>
        <w:trHeight w:val="532"/>
      </w:trPr>
      <w:tc>
        <w:tcPr>
          <w:tcW w:w="14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val="es-ES" w:eastAsia="es-ES"/>
            </w:rPr>
          </w:pPr>
        </w:p>
      </w:tc>
      <w:tc>
        <w:tcPr>
          <w:tcW w:w="21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PROCEDIMIENTO:</w:t>
          </w:r>
        </w:p>
      </w:tc>
      <w:tc>
        <w:tcPr>
          <w:tcW w:w="5085" w:type="dxa"/>
          <w:gridSpan w:val="3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ADMINISTRACION DE LA PLATAFORMA TECNOLÓGICA</w:t>
          </w:r>
        </w:p>
      </w:tc>
    </w:tr>
    <w:tr w:rsidR="00B024BA" w:rsidRPr="00B024BA" w:rsidTr="00B024BA">
      <w:trPr>
        <w:trHeight w:val="290"/>
      </w:trPr>
      <w:tc>
        <w:tcPr>
          <w:tcW w:w="1408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val="es-ES" w:eastAsia="es-ES"/>
            </w:rPr>
          </w:pPr>
        </w:p>
      </w:tc>
      <w:tc>
        <w:tcPr>
          <w:tcW w:w="3744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FECHA DE APROBACIÓN:</w:t>
          </w:r>
        </w:p>
      </w:tc>
      <w:tc>
        <w:tcPr>
          <w:tcW w:w="20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CÓDIGO:</w:t>
          </w:r>
        </w:p>
      </w:tc>
      <w:tc>
        <w:tcPr>
          <w:tcW w:w="137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VERSIÓN:</w:t>
          </w:r>
        </w:p>
      </w:tc>
    </w:tr>
    <w:tr w:rsidR="00B024BA" w:rsidRPr="00B024BA" w:rsidTr="00B024BA">
      <w:trPr>
        <w:trHeight w:val="290"/>
      </w:trPr>
      <w:tc>
        <w:tcPr>
          <w:tcW w:w="1408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val="es-ES" w:eastAsia="es-ES"/>
            </w:rPr>
          </w:pPr>
        </w:p>
      </w:tc>
      <w:tc>
        <w:tcPr>
          <w:tcW w:w="3744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07/12/</w:t>
          </w: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2018</w:t>
          </w:r>
        </w:p>
      </w:tc>
      <w:tc>
        <w:tcPr>
          <w:tcW w:w="20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 xml:space="preserve"> GTI02-FOR04</w:t>
          </w:r>
        </w:p>
      </w:tc>
      <w:tc>
        <w:tcPr>
          <w:tcW w:w="137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024BA" w:rsidRPr="00B024BA" w:rsidRDefault="00B024BA" w:rsidP="00B024BA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20"/>
              <w:szCs w:val="20"/>
              <w:lang w:val="es-ES" w:eastAsia="es-ES"/>
            </w:rPr>
          </w:pPr>
          <w:r w:rsidRPr="00B024BA">
            <w:rPr>
              <w:rFonts w:ascii="Arial" w:eastAsia="Times New Roman" w:hAnsi="Arial" w:cs="Arial"/>
              <w:color w:val="000000"/>
              <w:sz w:val="20"/>
              <w:szCs w:val="20"/>
              <w:lang w:val="es-MX" w:eastAsia="es-ES"/>
            </w:rPr>
            <w:t>2</w:t>
          </w:r>
        </w:p>
      </w:tc>
    </w:tr>
  </w:tbl>
  <w:p w:rsidR="00C74C9B" w:rsidRDefault="00312D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7C"/>
    <w:rsid w:val="0001477A"/>
    <w:rsid w:val="000236FA"/>
    <w:rsid w:val="000B3A69"/>
    <w:rsid w:val="000C0B7C"/>
    <w:rsid w:val="00255B75"/>
    <w:rsid w:val="00312D0B"/>
    <w:rsid w:val="00325E01"/>
    <w:rsid w:val="005F3CDE"/>
    <w:rsid w:val="006320DC"/>
    <w:rsid w:val="006E136D"/>
    <w:rsid w:val="00783A68"/>
    <w:rsid w:val="007E2C6A"/>
    <w:rsid w:val="00857FCB"/>
    <w:rsid w:val="008E3F73"/>
    <w:rsid w:val="00A26CED"/>
    <w:rsid w:val="00A9648D"/>
    <w:rsid w:val="00B024BA"/>
    <w:rsid w:val="00B4068F"/>
    <w:rsid w:val="00B50A3A"/>
    <w:rsid w:val="00BE299A"/>
    <w:rsid w:val="00D238C5"/>
    <w:rsid w:val="00EA76C9"/>
    <w:rsid w:val="00F2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892EE8"/>
  <w15:docId w15:val="{4AA3E20A-14FA-4228-841C-74C41D80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0C0B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0C0B7C"/>
    <w:rPr>
      <w:rFonts w:ascii="Times New Roman" w:eastAsia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B7C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0C0B7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0C0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Conrado Giraldo Garcia</dc:creator>
  <cp:lastModifiedBy>fhernandez</cp:lastModifiedBy>
  <cp:revision>2</cp:revision>
  <dcterms:created xsi:type="dcterms:W3CDTF">2020-02-14T18:27:00Z</dcterms:created>
  <dcterms:modified xsi:type="dcterms:W3CDTF">2020-02-14T18:27:00Z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263124</vt:i4>
  </property>
</Properties>
</file>