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820EC" w14:textId="77777777" w:rsidR="00102189" w:rsidRDefault="00102189" w:rsidP="0091751F">
      <w:pPr>
        <w:spacing w:after="0"/>
        <w:jc w:val="center"/>
        <w:rPr>
          <w:rFonts w:ascii="Arial" w:hAnsi="Arial" w:cs="Arial"/>
          <w:b/>
          <w:sz w:val="24"/>
        </w:rPr>
      </w:pPr>
    </w:p>
    <w:p w14:paraId="6183BEB2" w14:textId="77777777" w:rsidR="00CE22AC" w:rsidRDefault="00CE22AC" w:rsidP="0091751F">
      <w:pPr>
        <w:spacing w:after="0"/>
        <w:jc w:val="center"/>
        <w:rPr>
          <w:rFonts w:ascii="Arial" w:hAnsi="Arial" w:cs="Arial"/>
          <w:b/>
          <w:sz w:val="24"/>
        </w:rPr>
      </w:pPr>
    </w:p>
    <w:p w14:paraId="16379F03" w14:textId="77777777" w:rsidR="0071751B" w:rsidRDefault="0071751B" w:rsidP="0091751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PROGRAMA </w:t>
      </w:r>
      <w:r w:rsidR="00373472">
        <w:rPr>
          <w:rFonts w:ascii="Arial" w:hAnsi="Arial" w:cs="Arial"/>
          <w:b/>
          <w:sz w:val="24"/>
        </w:rPr>
        <w:t>GESTIÓN DE RESIDUOS</w:t>
      </w:r>
      <w:r>
        <w:rPr>
          <w:rFonts w:ascii="Arial" w:hAnsi="Arial" w:cs="Arial"/>
          <w:b/>
          <w:sz w:val="24"/>
        </w:rPr>
        <w:t>– PERIODO 20</w:t>
      </w:r>
      <w:r w:rsidR="009F3346">
        <w:rPr>
          <w:rFonts w:ascii="Arial" w:hAnsi="Arial" w:cs="Arial"/>
          <w:b/>
          <w:sz w:val="24"/>
        </w:rPr>
        <w:t>20</w:t>
      </w:r>
      <w:r w:rsidR="005C5AA3">
        <w:rPr>
          <w:rFonts w:ascii="Arial" w:hAnsi="Arial" w:cs="Arial"/>
          <w:b/>
          <w:sz w:val="24"/>
        </w:rPr>
        <w:t xml:space="preserve"> - 2023</w:t>
      </w:r>
    </w:p>
    <w:p w14:paraId="6EDC0297" w14:textId="77777777" w:rsidR="00695605" w:rsidRDefault="00695605" w:rsidP="0091751F">
      <w:pPr>
        <w:spacing w:after="0"/>
        <w:jc w:val="center"/>
        <w:rPr>
          <w:rFonts w:ascii="Arial" w:hAnsi="Arial" w:cs="Arial"/>
          <w:b/>
          <w:sz w:val="24"/>
        </w:rPr>
      </w:pPr>
    </w:p>
    <w:p w14:paraId="095C4628" w14:textId="77777777" w:rsidR="00397BD1" w:rsidRPr="00772860" w:rsidRDefault="00A92C66" w:rsidP="00A92C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OBJETIVO</w:t>
      </w:r>
      <w:r w:rsidR="00772860" w:rsidRPr="00772860">
        <w:rPr>
          <w:rFonts w:ascii="Arial" w:hAnsi="Arial" w:cs="Arial"/>
          <w:b/>
          <w:sz w:val="24"/>
        </w:rPr>
        <w:t>S ESPECÍFICOS</w:t>
      </w:r>
    </w:p>
    <w:p w14:paraId="33FC2434" w14:textId="77777777" w:rsidR="00772860" w:rsidRDefault="00772860" w:rsidP="00772860">
      <w:pPr>
        <w:pStyle w:val="ListParagraph"/>
        <w:jc w:val="both"/>
        <w:rPr>
          <w:rFonts w:ascii="Arial" w:hAnsi="Arial" w:cs="Arial"/>
          <w:sz w:val="24"/>
        </w:rPr>
      </w:pPr>
    </w:p>
    <w:p w14:paraId="6B05B727" w14:textId="77777777" w:rsidR="00772860" w:rsidRPr="00772860" w:rsidRDefault="00772860" w:rsidP="00022B5B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772860">
        <w:rPr>
          <w:rFonts w:ascii="Arial" w:hAnsi="Arial" w:cs="Arial"/>
          <w:sz w:val="24"/>
        </w:rPr>
        <w:t xml:space="preserve">Asegurar el compromiso </w:t>
      </w:r>
      <w:r w:rsidR="00373472">
        <w:rPr>
          <w:rFonts w:ascii="Arial" w:hAnsi="Arial" w:cs="Arial"/>
          <w:sz w:val="24"/>
        </w:rPr>
        <w:t>y promover</w:t>
      </w:r>
      <w:r w:rsidR="0091751F">
        <w:rPr>
          <w:rFonts w:ascii="Arial" w:hAnsi="Arial" w:cs="Arial"/>
          <w:sz w:val="24"/>
        </w:rPr>
        <w:t xml:space="preserve"> la</w:t>
      </w:r>
      <w:r w:rsidR="00373472">
        <w:rPr>
          <w:rFonts w:ascii="Arial" w:hAnsi="Arial" w:cs="Arial"/>
          <w:sz w:val="24"/>
        </w:rPr>
        <w:t xml:space="preserve"> cultura ambiental </w:t>
      </w:r>
      <w:r w:rsidRPr="00772860">
        <w:rPr>
          <w:rFonts w:ascii="Arial" w:hAnsi="Arial" w:cs="Arial"/>
          <w:sz w:val="24"/>
        </w:rPr>
        <w:t>e</w:t>
      </w:r>
      <w:r w:rsidR="00373472">
        <w:rPr>
          <w:rFonts w:ascii="Arial" w:hAnsi="Arial" w:cs="Arial"/>
          <w:sz w:val="24"/>
        </w:rPr>
        <w:t>n</w:t>
      </w:r>
      <w:r w:rsidR="006D4DE8">
        <w:rPr>
          <w:rFonts w:ascii="Arial" w:hAnsi="Arial" w:cs="Arial"/>
          <w:sz w:val="24"/>
        </w:rPr>
        <w:t xml:space="preserve"> la alta dirección y </w:t>
      </w:r>
      <w:r w:rsidRPr="00772860">
        <w:rPr>
          <w:rFonts w:ascii="Arial" w:hAnsi="Arial" w:cs="Arial"/>
          <w:sz w:val="24"/>
        </w:rPr>
        <w:t>serv</w:t>
      </w:r>
      <w:r w:rsidR="00022B5B">
        <w:rPr>
          <w:rFonts w:ascii="Arial" w:hAnsi="Arial" w:cs="Arial"/>
          <w:sz w:val="24"/>
        </w:rPr>
        <w:t>idores públicos</w:t>
      </w:r>
      <w:r w:rsidR="00BD4CDE">
        <w:rPr>
          <w:rFonts w:ascii="Arial" w:hAnsi="Arial" w:cs="Arial"/>
          <w:sz w:val="24"/>
        </w:rPr>
        <w:t xml:space="preserve"> </w:t>
      </w:r>
      <w:r w:rsidRPr="00772860">
        <w:rPr>
          <w:rFonts w:ascii="Arial" w:hAnsi="Arial" w:cs="Arial"/>
          <w:sz w:val="24"/>
        </w:rPr>
        <w:t xml:space="preserve">de la </w:t>
      </w:r>
      <w:r w:rsidR="00D57FFE">
        <w:rPr>
          <w:rFonts w:ascii="Arial" w:hAnsi="Arial" w:cs="Arial"/>
          <w:sz w:val="24"/>
        </w:rPr>
        <w:t xml:space="preserve">Entidad </w:t>
      </w:r>
      <w:r w:rsidR="00373472">
        <w:rPr>
          <w:rFonts w:ascii="Arial" w:hAnsi="Arial" w:cs="Arial"/>
          <w:sz w:val="24"/>
        </w:rPr>
        <w:t>en la debida separación en la fuente de los residuos sólidos de manera correcta</w:t>
      </w:r>
      <w:r w:rsidRPr="00772860">
        <w:rPr>
          <w:rFonts w:ascii="Arial" w:hAnsi="Arial" w:cs="Arial"/>
          <w:sz w:val="24"/>
        </w:rPr>
        <w:t>.</w:t>
      </w:r>
    </w:p>
    <w:p w14:paraId="55505252" w14:textId="77777777" w:rsidR="00A92C66" w:rsidRDefault="00373472" w:rsidP="007728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Reducir el consumo de papel en la CGN</w:t>
      </w:r>
      <w:r w:rsidR="0091751F">
        <w:rPr>
          <w:rFonts w:ascii="Arial" w:hAnsi="Arial" w:cs="Arial"/>
          <w:sz w:val="24"/>
        </w:rPr>
        <w:t xml:space="preserve"> y promover las prácticas virtuales en la gestión de los procesos</w:t>
      </w:r>
      <w:r>
        <w:rPr>
          <w:rFonts w:ascii="Arial" w:hAnsi="Arial" w:cs="Arial"/>
          <w:sz w:val="24"/>
        </w:rPr>
        <w:t>.</w:t>
      </w:r>
    </w:p>
    <w:p w14:paraId="0572F713" w14:textId="77777777" w:rsidR="00AA009F" w:rsidRDefault="00AA009F" w:rsidP="0077286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Mitigar los impactos ambientales a través de la gestión de los residuos sólidos conforme a la normatividad vigente.</w:t>
      </w:r>
    </w:p>
    <w:p w14:paraId="267D3ADE" w14:textId="77777777" w:rsidR="00772860" w:rsidRPr="00772860" w:rsidRDefault="00772860" w:rsidP="00772860">
      <w:pPr>
        <w:pStyle w:val="ListParagraph"/>
        <w:jc w:val="both"/>
        <w:rPr>
          <w:rFonts w:ascii="Arial" w:hAnsi="Arial" w:cs="Arial"/>
          <w:sz w:val="24"/>
        </w:rPr>
      </w:pPr>
    </w:p>
    <w:p w14:paraId="2D481B82" w14:textId="77777777" w:rsidR="00A92C66" w:rsidRPr="00772860" w:rsidRDefault="00A92C66" w:rsidP="00A92C6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ALCANCE</w:t>
      </w:r>
    </w:p>
    <w:p w14:paraId="4254214B" w14:textId="77777777" w:rsidR="00772860" w:rsidRPr="00772860" w:rsidRDefault="00772860" w:rsidP="00772860">
      <w:pPr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programa aplica para la única sede de la Contaduría General de la Nación.</w:t>
      </w:r>
    </w:p>
    <w:p w14:paraId="308E16A2" w14:textId="77777777" w:rsidR="00A92C66" w:rsidRDefault="0053452B" w:rsidP="00DF0E2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sz w:val="24"/>
        </w:rPr>
      </w:pPr>
      <w:r w:rsidRPr="00DF0E20">
        <w:rPr>
          <w:rFonts w:ascii="Arial" w:hAnsi="Arial" w:cs="Arial"/>
          <w:b/>
          <w:sz w:val="24"/>
        </w:rPr>
        <w:t>META DEL PROGRAMA</w:t>
      </w:r>
      <w:r w:rsidR="00A92C66" w:rsidRPr="00DF0E20">
        <w:rPr>
          <w:rFonts w:ascii="Arial" w:hAnsi="Arial" w:cs="Arial"/>
          <w:sz w:val="24"/>
        </w:rPr>
        <w:tab/>
      </w:r>
    </w:p>
    <w:p w14:paraId="56071D44" w14:textId="77777777" w:rsidR="00A00139" w:rsidRPr="00DF0E20" w:rsidRDefault="00A00139" w:rsidP="00A00139">
      <w:pPr>
        <w:pStyle w:val="ListParagraph"/>
        <w:ind w:left="1080"/>
        <w:jc w:val="both"/>
        <w:rPr>
          <w:rFonts w:ascii="Arial" w:hAnsi="Arial" w:cs="Arial"/>
          <w:sz w:val="24"/>
        </w:rPr>
      </w:pPr>
    </w:p>
    <w:p w14:paraId="69FAA06D" w14:textId="77777777" w:rsidR="00B0008E" w:rsidRDefault="005C5AA3" w:rsidP="00B0008E">
      <w:pPr>
        <w:pStyle w:val="ListParagraph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Reducir d</w:t>
      </w:r>
      <w:r w:rsidR="00340CDD">
        <w:rPr>
          <w:rFonts w:ascii="Arial" w:hAnsi="Arial" w:cs="Arial"/>
          <w:sz w:val="24"/>
        </w:rPr>
        <w:t xml:space="preserve">urante el periodo 2020 – 2023 </w:t>
      </w:r>
      <w:r w:rsidR="00A912DE">
        <w:rPr>
          <w:rFonts w:ascii="Arial" w:hAnsi="Arial" w:cs="Arial"/>
          <w:sz w:val="24"/>
        </w:rPr>
        <w:t xml:space="preserve">un </w:t>
      </w:r>
      <w:r>
        <w:rPr>
          <w:rFonts w:ascii="Arial" w:hAnsi="Arial" w:cs="Arial"/>
          <w:sz w:val="24"/>
        </w:rPr>
        <w:t xml:space="preserve">mínimo </w:t>
      </w:r>
      <w:r w:rsidR="00A912DE">
        <w:rPr>
          <w:rFonts w:ascii="Arial" w:hAnsi="Arial" w:cs="Arial"/>
          <w:sz w:val="24"/>
        </w:rPr>
        <w:t xml:space="preserve">del </w:t>
      </w:r>
      <w:r>
        <w:rPr>
          <w:rFonts w:ascii="Arial" w:hAnsi="Arial" w:cs="Arial"/>
          <w:sz w:val="24"/>
        </w:rPr>
        <w:t>4% en el consumo de resmas, es decir, reducir anualmente un 1% el consumo de resmas con respecto al año anterior.</w:t>
      </w:r>
    </w:p>
    <w:p w14:paraId="4EE976EC" w14:textId="77777777" w:rsidR="00772860" w:rsidRDefault="00B0008E" w:rsidP="00B0008E">
      <w:pPr>
        <w:pStyle w:val="ListParagraph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control y seguimiento se hará periódicamente con r</w:t>
      </w:r>
      <w:r w:rsidR="00772860" w:rsidRPr="00373472">
        <w:rPr>
          <w:rFonts w:ascii="Arial" w:hAnsi="Arial" w:cs="Arial"/>
          <w:sz w:val="24"/>
        </w:rPr>
        <w:t xml:space="preserve">educir </w:t>
      </w:r>
      <w:r w:rsidR="00373472">
        <w:rPr>
          <w:rFonts w:ascii="Arial" w:hAnsi="Arial" w:cs="Arial"/>
          <w:sz w:val="24"/>
        </w:rPr>
        <w:t xml:space="preserve">mínimo el </w:t>
      </w:r>
      <w:r w:rsidR="009F3346">
        <w:rPr>
          <w:rFonts w:ascii="Arial" w:hAnsi="Arial" w:cs="Arial"/>
          <w:sz w:val="24"/>
        </w:rPr>
        <w:t>1</w:t>
      </w:r>
      <w:r w:rsidR="0091751F">
        <w:rPr>
          <w:rFonts w:ascii="Arial" w:hAnsi="Arial" w:cs="Arial"/>
          <w:sz w:val="24"/>
        </w:rPr>
        <w:t>% de consumo de papel</w:t>
      </w:r>
      <w:r w:rsidR="00373472" w:rsidRPr="0091751F">
        <w:rPr>
          <w:rFonts w:ascii="Arial" w:hAnsi="Arial" w:cs="Arial"/>
          <w:sz w:val="24"/>
        </w:rPr>
        <w:t xml:space="preserve"> (trimestral)</w:t>
      </w:r>
      <w:r w:rsidR="00845FA4">
        <w:rPr>
          <w:rFonts w:ascii="Arial" w:hAnsi="Arial" w:cs="Arial"/>
          <w:sz w:val="24"/>
        </w:rPr>
        <w:t>.</w:t>
      </w:r>
    </w:p>
    <w:p w14:paraId="6D842934" w14:textId="77777777" w:rsidR="00845FA4" w:rsidRPr="00845FA4" w:rsidRDefault="00845FA4" w:rsidP="00845FA4">
      <w:pPr>
        <w:jc w:val="both"/>
        <w:rPr>
          <w:rFonts w:ascii="Arial" w:hAnsi="Arial" w:cs="Arial"/>
          <w:sz w:val="24"/>
        </w:rPr>
      </w:pPr>
      <w:r w:rsidRPr="00845FA4">
        <w:rPr>
          <w:rFonts w:ascii="Arial" w:hAnsi="Arial" w:cs="Arial"/>
          <w:b/>
          <w:sz w:val="24"/>
        </w:rPr>
        <w:t>Nota</w:t>
      </w:r>
      <w:r>
        <w:rPr>
          <w:rFonts w:ascii="Arial" w:hAnsi="Arial" w:cs="Arial"/>
          <w:b/>
          <w:sz w:val="24"/>
        </w:rPr>
        <w:t>*</w:t>
      </w:r>
      <w:r w:rsidRPr="00845FA4">
        <w:rPr>
          <w:rFonts w:ascii="Arial" w:hAnsi="Arial" w:cs="Arial"/>
          <w:b/>
          <w:sz w:val="24"/>
        </w:rPr>
        <w:t xml:space="preserve">: </w:t>
      </w:r>
      <w:r w:rsidRPr="00845FA4">
        <w:rPr>
          <w:rFonts w:ascii="Arial" w:hAnsi="Arial" w:cs="Arial"/>
          <w:sz w:val="24"/>
        </w:rPr>
        <w:t>Se evalúan los valores del periodo actual con respecto al mismo periodo del año anterior.</w:t>
      </w:r>
    </w:p>
    <w:p w14:paraId="022D9832" w14:textId="77777777" w:rsidR="00B0008E" w:rsidRDefault="00B0008E" w:rsidP="00B0008E">
      <w:pPr>
        <w:pStyle w:val="ListParagraph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Reciclar mínimo </w:t>
      </w:r>
      <w:proofErr w:type="gramStart"/>
      <w:r>
        <w:rPr>
          <w:rFonts w:ascii="Arial" w:hAnsi="Arial" w:cs="Arial"/>
          <w:sz w:val="24"/>
        </w:rPr>
        <w:t>el  10</w:t>
      </w:r>
      <w:proofErr w:type="gramEnd"/>
      <w:r>
        <w:rPr>
          <w:rFonts w:ascii="Arial" w:hAnsi="Arial" w:cs="Arial"/>
          <w:sz w:val="24"/>
        </w:rPr>
        <w:t>% de los residuos generados anualmente en la Entidad.</w:t>
      </w:r>
    </w:p>
    <w:p w14:paraId="2A3463A6" w14:textId="77777777" w:rsidR="00373472" w:rsidRDefault="00B0008E" w:rsidP="00B0008E">
      <w:pPr>
        <w:pStyle w:val="ListParagraph"/>
        <w:ind w:left="108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control y seguimiento se hará periódicamente en reciclar mínimo un</w:t>
      </w:r>
      <w:r w:rsidR="00373472">
        <w:rPr>
          <w:rFonts w:ascii="Arial" w:hAnsi="Arial" w:cs="Arial"/>
          <w:sz w:val="24"/>
        </w:rPr>
        <w:t xml:space="preserve"> 10% de los residuos generados por periodo (trimestral)</w:t>
      </w:r>
      <w:r w:rsidR="00845FA4">
        <w:rPr>
          <w:rFonts w:ascii="Arial" w:hAnsi="Arial" w:cs="Arial"/>
          <w:sz w:val="24"/>
        </w:rPr>
        <w:t>.</w:t>
      </w:r>
    </w:p>
    <w:p w14:paraId="36DF9499" w14:textId="77777777" w:rsidR="00054D7B" w:rsidRPr="00373472" w:rsidRDefault="00054D7B" w:rsidP="00054D7B">
      <w:pPr>
        <w:pStyle w:val="ListParagraph"/>
        <w:ind w:left="1080"/>
        <w:jc w:val="both"/>
        <w:rPr>
          <w:rFonts w:ascii="Arial" w:hAnsi="Arial" w:cs="Arial"/>
          <w:sz w:val="24"/>
        </w:rPr>
      </w:pPr>
    </w:p>
    <w:p w14:paraId="3A549264" w14:textId="77777777" w:rsidR="00A92C66" w:rsidRPr="00772860" w:rsidRDefault="00772860" w:rsidP="00772860">
      <w:pPr>
        <w:pStyle w:val="ListParagraph"/>
        <w:numPr>
          <w:ilvl w:val="1"/>
          <w:numId w:val="1"/>
        </w:numPr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TIPO DE MEDIDA</w:t>
      </w:r>
    </w:p>
    <w:tbl>
      <w:tblPr>
        <w:tblStyle w:val="LightGrid-Accent2"/>
        <w:tblW w:w="7567" w:type="dxa"/>
        <w:jc w:val="center"/>
        <w:tblLook w:val="04A0" w:firstRow="1" w:lastRow="0" w:firstColumn="1" w:lastColumn="0" w:noHBand="0" w:noVBand="1"/>
      </w:tblPr>
      <w:tblGrid>
        <w:gridCol w:w="1897"/>
        <w:gridCol w:w="2126"/>
        <w:gridCol w:w="1559"/>
        <w:gridCol w:w="1985"/>
      </w:tblGrid>
      <w:tr w:rsidR="00892DC5" w:rsidRPr="00772860" w14:paraId="7092A649" w14:textId="77777777" w:rsidTr="000662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noWrap/>
            <w:hideMark/>
          </w:tcPr>
          <w:p w14:paraId="5980D3E1" w14:textId="77777777" w:rsidR="00772860" w:rsidRPr="00772860" w:rsidRDefault="00772860" w:rsidP="00892DC5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CONTROL</w:t>
            </w:r>
          </w:p>
        </w:tc>
        <w:tc>
          <w:tcPr>
            <w:tcW w:w="2126" w:type="dxa"/>
            <w:noWrap/>
            <w:hideMark/>
          </w:tcPr>
          <w:p w14:paraId="3E4D3881" w14:textId="77777777" w:rsidR="00772860" w:rsidRPr="00772860" w:rsidRDefault="00772860" w:rsidP="00892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MEJORA CONTINUA</w:t>
            </w:r>
          </w:p>
        </w:tc>
        <w:tc>
          <w:tcPr>
            <w:tcW w:w="1559" w:type="dxa"/>
            <w:noWrap/>
            <w:hideMark/>
          </w:tcPr>
          <w:p w14:paraId="337D7791" w14:textId="77777777" w:rsidR="00772860" w:rsidRPr="00772860" w:rsidRDefault="00772860" w:rsidP="00892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MITIGACIÓN</w:t>
            </w:r>
          </w:p>
        </w:tc>
        <w:tc>
          <w:tcPr>
            <w:tcW w:w="1985" w:type="dxa"/>
            <w:noWrap/>
            <w:hideMark/>
          </w:tcPr>
          <w:p w14:paraId="6F60D32F" w14:textId="77777777" w:rsidR="00772860" w:rsidRPr="00772860" w:rsidRDefault="00772860" w:rsidP="00892D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COMPENSACIÓN</w:t>
            </w:r>
          </w:p>
        </w:tc>
      </w:tr>
      <w:tr w:rsidR="00772860" w:rsidRPr="00772860" w14:paraId="4D5C86BD" w14:textId="77777777" w:rsidTr="000662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7" w:type="dxa"/>
            <w:noWrap/>
          </w:tcPr>
          <w:p w14:paraId="4502343B" w14:textId="77777777" w:rsidR="00772860" w:rsidRPr="00772860" w:rsidRDefault="00772860" w:rsidP="00892DC5">
            <w:pPr>
              <w:jc w:val="center"/>
              <w:rPr>
                <w:rFonts w:ascii="Calibri" w:eastAsia="Times New Roman" w:hAnsi="Calibri" w:cs="Times New Roman"/>
                <w:b w:val="0"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color w:val="000000"/>
                <w:lang w:eastAsia="es-ES"/>
              </w:rPr>
              <w:t>X</w:t>
            </w:r>
          </w:p>
        </w:tc>
        <w:tc>
          <w:tcPr>
            <w:tcW w:w="2126" w:type="dxa"/>
            <w:noWrap/>
          </w:tcPr>
          <w:p w14:paraId="009AA310" w14:textId="77777777" w:rsidR="00772860" w:rsidRPr="00772860" w:rsidRDefault="00772860" w:rsidP="007728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</w:pPr>
            <w:r w:rsidRPr="00772860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>X</w:t>
            </w:r>
          </w:p>
        </w:tc>
        <w:tc>
          <w:tcPr>
            <w:tcW w:w="1559" w:type="dxa"/>
            <w:noWrap/>
          </w:tcPr>
          <w:p w14:paraId="476E584E" w14:textId="77777777" w:rsidR="00772860" w:rsidRPr="00772860" w:rsidRDefault="00772860" w:rsidP="00772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985" w:type="dxa"/>
            <w:noWrap/>
          </w:tcPr>
          <w:p w14:paraId="6F3E8AB7" w14:textId="77777777" w:rsidR="00772860" w:rsidRPr="00772860" w:rsidRDefault="00772860" w:rsidP="00772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71A9EF07" w14:textId="77777777" w:rsidR="003A76BF" w:rsidRDefault="003A76BF" w:rsidP="003A76BF">
      <w:pPr>
        <w:pStyle w:val="ListParagraph"/>
        <w:spacing w:before="240" w:line="360" w:lineRule="auto"/>
        <w:jc w:val="both"/>
        <w:rPr>
          <w:rFonts w:ascii="Arial" w:hAnsi="Arial" w:cs="Arial"/>
          <w:b/>
          <w:sz w:val="24"/>
        </w:rPr>
      </w:pPr>
    </w:p>
    <w:p w14:paraId="1F43CEBD" w14:textId="77777777" w:rsidR="00A00139" w:rsidRDefault="00A00139" w:rsidP="00A00139">
      <w:pPr>
        <w:pStyle w:val="ListParagraph"/>
        <w:numPr>
          <w:ilvl w:val="1"/>
          <w:numId w:val="8"/>
        </w:numPr>
        <w:spacing w:before="24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ASPECTO AMBIENTAL RELACIONADO –CAUSA</w:t>
      </w:r>
    </w:p>
    <w:p w14:paraId="075EF16B" w14:textId="77777777" w:rsidR="00A00139" w:rsidRDefault="00A00139" w:rsidP="00A00139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Generación de residuos aprovechables</w:t>
      </w:r>
    </w:p>
    <w:p w14:paraId="606057A8" w14:textId="77777777" w:rsidR="00A00139" w:rsidRDefault="00A00139" w:rsidP="00A00139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Generación de residuos no aprovechables</w:t>
      </w:r>
    </w:p>
    <w:p w14:paraId="6B0FB44D" w14:textId="77777777" w:rsidR="00A00139" w:rsidRDefault="00A00139" w:rsidP="00A00139">
      <w:pPr>
        <w:pStyle w:val="ListParagraph"/>
        <w:numPr>
          <w:ilvl w:val="0"/>
          <w:numId w:val="7"/>
        </w:numPr>
        <w:spacing w:before="240"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Generación de residuos peligrosos</w:t>
      </w:r>
    </w:p>
    <w:p w14:paraId="5484D9DE" w14:textId="77777777" w:rsidR="00A00139" w:rsidRDefault="00A00139" w:rsidP="00845FA4">
      <w:pPr>
        <w:pStyle w:val="ListParagraph"/>
        <w:numPr>
          <w:ilvl w:val="0"/>
          <w:numId w:val="7"/>
        </w:numPr>
        <w:spacing w:before="24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Generación de residuos de manejo especial - </w:t>
      </w:r>
      <w:proofErr w:type="spellStart"/>
      <w:r>
        <w:rPr>
          <w:rFonts w:ascii="Arial" w:hAnsi="Arial" w:cs="Arial"/>
          <w:sz w:val="24"/>
        </w:rPr>
        <w:t>RAEE´s</w:t>
      </w:r>
      <w:proofErr w:type="spellEnd"/>
    </w:p>
    <w:p w14:paraId="07A70912" w14:textId="77777777" w:rsidR="00A00139" w:rsidRDefault="00A00139" w:rsidP="00A00139">
      <w:pPr>
        <w:pStyle w:val="ListParagraph"/>
        <w:numPr>
          <w:ilvl w:val="1"/>
          <w:numId w:val="8"/>
        </w:numP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772860">
        <w:rPr>
          <w:rFonts w:ascii="Arial" w:hAnsi="Arial" w:cs="Arial"/>
          <w:b/>
          <w:sz w:val="24"/>
        </w:rPr>
        <w:t>IMPACTO A MANEJAR</w:t>
      </w:r>
      <w:r>
        <w:rPr>
          <w:rFonts w:ascii="Arial" w:hAnsi="Arial" w:cs="Arial"/>
          <w:b/>
          <w:sz w:val="24"/>
        </w:rPr>
        <w:t xml:space="preserve"> – EFECTO</w:t>
      </w:r>
    </w:p>
    <w:p w14:paraId="2E13AED6" w14:textId="77777777" w:rsidR="00A00139" w:rsidRDefault="00A00139" w:rsidP="00A00139">
      <w:pPr>
        <w:pStyle w:val="ListParagraph"/>
        <w:numPr>
          <w:ilvl w:val="0"/>
          <w:numId w:val="3"/>
        </w:numPr>
        <w:spacing w:before="240" w:line="360" w:lineRule="auto"/>
        <w:ind w:left="177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Reducción de afectación al ambiente</w:t>
      </w:r>
    </w:p>
    <w:p w14:paraId="44272388" w14:textId="77777777" w:rsidR="00A00139" w:rsidRDefault="00A00139" w:rsidP="00A00139">
      <w:pPr>
        <w:pStyle w:val="ListParagraph"/>
        <w:numPr>
          <w:ilvl w:val="0"/>
          <w:numId w:val="3"/>
        </w:numPr>
        <w:spacing w:before="240" w:line="360" w:lineRule="auto"/>
        <w:ind w:left="177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Contaminaci</w:t>
      </w:r>
      <w:r w:rsidR="00054D7B">
        <w:rPr>
          <w:rFonts w:ascii="Arial" w:hAnsi="Arial" w:cs="Arial"/>
          <w:sz w:val="24"/>
        </w:rPr>
        <w:t>ón del recurso suelo</w:t>
      </w:r>
    </w:p>
    <w:p w14:paraId="2C8ADF71" w14:textId="77777777" w:rsidR="00054D7B" w:rsidRDefault="00054D7B" w:rsidP="00054D7B">
      <w:pPr>
        <w:pStyle w:val="ListParagraph"/>
        <w:spacing w:before="240" w:line="360" w:lineRule="auto"/>
        <w:ind w:left="1776"/>
        <w:jc w:val="both"/>
        <w:rPr>
          <w:rFonts w:ascii="Arial" w:hAnsi="Arial" w:cs="Arial"/>
          <w:sz w:val="24"/>
        </w:rPr>
      </w:pPr>
    </w:p>
    <w:p w14:paraId="66AAAD04" w14:textId="77777777" w:rsidR="00054D7B" w:rsidRDefault="00054D7B" w:rsidP="00054D7B">
      <w:pPr>
        <w:pStyle w:val="ListParagraph"/>
        <w:spacing w:before="240" w:line="360" w:lineRule="auto"/>
        <w:ind w:left="1776"/>
        <w:jc w:val="both"/>
        <w:rPr>
          <w:rFonts w:ascii="Arial" w:hAnsi="Arial" w:cs="Arial"/>
          <w:sz w:val="24"/>
        </w:rPr>
      </w:pPr>
    </w:p>
    <w:p w14:paraId="3CBC70C8" w14:textId="77777777" w:rsidR="00A00139" w:rsidRDefault="00A00139" w:rsidP="00A00139">
      <w:pPr>
        <w:pStyle w:val="ListParagraph"/>
        <w:numPr>
          <w:ilvl w:val="1"/>
          <w:numId w:val="8"/>
        </w:numPr>
        <w:spacing w:before="240" w:line="360" w:lineRule="auto"/>
        <w:jc w:val="both"/>
        <w:rPr>
          <w:rFonts w:ascii="Arial" w:hAnsi="Arial" w:cs="Arial"/>
          <w:b/>
          <w:sz w:val="24"/>
        </w:rPr>
      </w:pPr>
      <w:r w:rsidRPr="005C0D98">
        <w:rPr>
          <w:rFonts w:ascii="Arial" w:hAnsi="Arial" w:cs="Arial"/>
          <w:b/>
          <w:sz w:val="24"/>
        </w:rPr>
        <w:t>FASES DEL CICLO DE VIDA</w:t>
      </w:r>
    </w:p>
    <w:p w14:paraId="243F8BF0" w14:textId="77777777" w:rsidR="00A00139" w:rsidRPr="005C0D98" w:rsidRDefault="00A00139" w:rsidP="00A00139">
      <w:pPr>
        <w:pStyle w:val="ListParagraph"/>
        <w:spacing w:before="240" w:line="360" w:lineRule="auto"/>
        <w:jc w:val="both"/>
        <w:rPr>
          <w:rFonts w:ascii="Arial" w:hAnsi="Arial" w:cs="Arial"/>
          <w:b/>
          <w:sz w:val="24"/>
        </w:rPr>
      </w:pPr>
    </w:p>
    <w:tbl>
      <w:tblPr>
        <w:tblStyle w:val="LightGrid-Accent1"/>
        <w:tblW w:w="0" w:type="auto"/>
        <w:tblLook w:val="04A0" w:firstRow="1" w:lastRow="0" w:firstColumn="1" w:lastColumn="0" w:noHBand="0" w:noVBand="1"/>
      </w:tblPr>
      <w:tblGrid>
        <w:gridCol w:w="2569"/>
        <w:gridCol w:w="2587"/>
        <w:gridCol w:w="2537"/>
      </w:tblGrid>
      <w:tr w:rsidR="00054D7B" w14:paraId="0038F1E1" w14:textId="77777777" w:rsidTr="00BD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</w:tcPr>
          <w:p w14:paraId="34E84384" w14:textId="77777777" w:rsidR="00A00139" w:rsidRDefault="00A00139" w:rsidP="00054D7B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DESCRIPCIÓN</w:t>
            </w:r>
          </w:p>
        </w:tc>
        <w:tc>
          <w:tcPr>
            <w:tcW w:w="2587" w:type="dxa"/>
          </w:tcPr>
          <w:p w14:paraId="4D72E3D0" w14:textId="77777777" w:rsidR="00A00139" w:rsidRDefault="00A00139" w:rsidP="00054D7B">
            <w:pPr>
              <w:pStyle w:val="List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FASE</w:t>
            </w:r>
          </w:p>
        </w:tc>
        <w:tc>
          <w:tcPr>
            <w:tcW w:w="2537" w:type="dxa"/>
          </w:tcPr>
          <w:p w14:paraId="4B9A79A1" w14:textId="77777777" w:rsidR="00A00139" w:rsidRDefault="00A00139" w:rsidP="00054D7B">
            <w:pPr>
              <w:pStyle w:val="ListParagraph"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TIPO DE RESPONSABILIDAD</w:t>
            </w:r>
          </w:p>
        </w:tc>
      </w:tr>
      <w:tr w:rsidR="00054D7B" w14:paraId="646437F4" w14:textId="77777777" w:rsidTr="00BD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 w:val="restart"/>
          </w:tcPr>
          <w:p w14:paraId="23A3F6CB" w14:textId="77777777" w:rsidR="00054D7B" w:rsidRDefault="00054D7B" w:rsidP="003C2C7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</w:p>
          <w:p w14:paraId="643F8A1C" w14:textId="77777777" w:rsidR="00A00139" w:rsidRDefault="00A00139" w:rsidP="003C2C7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PAPEL</w:t>
            </w:r>
          </w:p>
          <w:p w14:paraId="74A23D85" w14:textId="77777777" w:rsidR="00A00139" w:rsidRDefault="00A00139" w:rsidP="003C2C7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TÓNERES</w:t>
            </w:r>
          </w:p>
          <w:p w14:paraId="0F1EFFFF" w14:textId="77777777" w:rsidR="00A00139" w:rsidRDefault="00A00139" w:rsidP="003C2C7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COMPUTADORES</w:t>
            </w:r>
          </w:p>
          <w:p w14:paraId="334F83AC" w14:textId="77777777" w:rsidR="00A00139" w:rsidRDefault="00A00139" w:rsidP="003C2C7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TELEVISORES</w:t>
            </w:r>
          </w:p>
          <w:p w14:paraId="0C7B3381" w14:textId="77777777" w:rsidR="00A00139" w:rsidRDefault="00A00139" w:rsidP="003C2C7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IMPRESORAS</w:t>
            </w:r>
          </w:p>
          <w:p w14:paraId="6D73A36B" w14:textId="77777777" w:rsidR="00A00139" w:rsidRDefault="00A00139" w:rsidP="003C2C7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VIDEO BEAMS</w:t>
            </w:r>
          </w:p>
          <w:p w14:paraId="08512B9F" w14:textId="77777777" w:rsidR="00A00139" w:rsidRDefault="00A00139" w:rsidP="003C2C7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LUMINARIAS</w:t>
            </w:r>
          </w:p>
          <w:p w14:paraId="2D032E08" w14:textId="77777777" w:rsidR="00A00139" w:rsidRDefault="00A00139" w:rsidP="003C2C78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6E09B661" w14:textId="77777777" w:rsidR="00A00139" w:rsidRDefault="00A00139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EXTRACCIÓN DE MATERIAS PRIMAS</w:t>
            </w:r>
          </w:p>
        </w:tc>
        <w:tc>
          <w:tcPr>
            <w:tcW w:w="2537" w:type="dxa"/>
          </w:tcPr>
          <w:p w14:paraId="05A6A067" w14:textId="77777777" w:rsidR="00A00139" w:rsidRDefault="00A00139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  <w:tr w:rsidR="00054D7B" w14:paraId="6C811AA6" w14:textId="77777777" w:rsidTr="00BD6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73C36FBE" w14:textId="77777777" w:rsidR="00A00139" w:rsidRDefault="00A00139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2BA2BFA4" w14:textId="77777777" w:rsidR="00A00139" w:rsidRDefault="00A00139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FABRICACIÓN</w:t>
            </w:r>
          </w:p>
        </w:tc>
        <w:tc>
          <w:tcPr>
            <w:tcW w:w="2537" w:type="dxa"/>
          </w:tcPr>
          <w:p w14:paraId="1D9EB48C" w14:textId="77777777" w:rsidR="00A00139" w:rsidRDefault="00A00139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  <w:tr w:rsidR="00054D7B" w14:paraId="77D8ACC1" w14:textId="77777777" w:rsidTr="00BD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2FE8508F" w14:textId="77777777" w:rsidR="00A00139" w:rsidRDefault="00A00139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7E675A55" w14:textId="77777777" w:rsidR="00A00139" w:rsidRDefault="00A00139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CONSUMO Y USO</w:t>
            </w:r>
          </w:p>
        </w:tc>
        <w:tc>
          <w:tcPr>
            <w:tcW w:w="2537" w:type="dxa"/>
          </w:tcPr>
          <w:p w14:paraId="5E016DA8" w14:textId="77777777" w:rsidR="00A00139" w:rsidRDefault="00A00139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directa</w:t>
            </w:r>
          </w:p>
        </w:tc>
      </w:tr>
      <w:tr w:rsidR="00054D7B" w14:paraId="447F1401" w14:textId="77777777" w:rsidTr="00BD67B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4E686970" w14:textId="77777777" w:rsidR="00A00139" w:rsidRDefault="00A00139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16A1DB4F" w14:textId="77777777" w:rsidR="00A00139" w:rsidRDefault="00A00139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DISTRIBUCIÓN</w:t>
            </w:r>
          </w:p>
        </w:tc>
        <w:tc>
          <w:tcPr>
            <w:tcW w:w="2537" w:type="dxa"/>
          </w:tcPr>
          <w:p w14:paraId="5A673592" w14:textId="77777777" w:rsidR="00A00139" w:rsidRDefault="00A00139" w:rsidP="003C2C78">
            <w:pPr>
              <w:pStyle w:val="ListParagraph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  <w:tr w:rsidR="00054D7B" w14:paraId="7E465D34" w14:textId="77777777" w:rsidTr="00BD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vMerge/>
          </w:tcPr>
          <w:p w14:paraId="5A2F4EC4" w14:textId="77777777" w:rsidR="00A00139" w:rsidRDefault="00A00139" w:rsidP="003C2C78">
            <w:pPr>
              <w:pStyle w:val="ListParagraph"/>
              <w:ind w:left="0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87" w:type="dxa"/>
          </w:tcPr>
          <w:p w14:paraId="63ED9E53" w14:textId="77777777" w:rsidR="00A00139" w:rsidRDefault="00A00139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DISPOSICIÓN FINAL</w:t>
            </w:r>
          </w:p>
        </w:tc>
        <w:tc>
          <w:tcPr>
            <w:tcW w:w="2537" w:type="dxa"/>
          </w:tcPr>
          <w:p w14:paraId="2DDFD049" w14:textId="77777777" w:rsidR="00A00139" w:rsidRDefault="00A00139" w:rsidP="003C2C78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Responsabilidad Indirecta</w:t>
            </w:r>
          </w:p>
        </w:tc>
      </w:tr>
    </w:tbl>
    <w:p w14:paraId="6C72882D" w14:textId="77777777" w:rsidR="0071751B" w:rsidRDefault="00A00139" w:rsidP="00311AC9">
      <w:pPr>
        <w:jc w:val="both"/>
        <w:rPr>
          <w:rFonts w:ascii="Arial" w:hAnsi="Arial" w:cs="Arial"/>
          <w:sz w:val="24"/>
        </w:rPr>
      </w:pPr>
      <w:r w:rsidRPr="00DE3948">
        <w:rPr>
          <w:rFonts w:ascii="Arial" w:hAnsi="Arial" w:cs="Arial"/>
          <w:b/>
          <w:sz w:val="24"/>
        </w:rPr>
        <w:t>Nota:</w:t>
      </w:r>
      <w:r>
        <w:rPr>
          <w:rFonts w:ascii="Arial" w:hAnsi="Arial" w:cs="Arial"/>
          <w:sz w:val="24"/>
        </w:rPr>
        <w:t xml:space="preserve"> Ver matriz de aspectos e impactos ambientales – Ciclo de Vida relacionado</w:t>
      </w:r>
      <w:r w:rsidR="00311AC9">
        <w:rPr>
          <w:rFonts w:ascii="Arial" w:hAnsi="Arial" w:cs="Arial"/>
          <w:sz w:val="24"/>
        </w:rPr>
        <w:t>.</w:t>
      </w:r>
    </w:p>
    <w:p w14:paraId="00DF22F5" w14:textId="77777777" w:rsidR="00311AC9" w:rsidRDefault="00311AC9" w:rsidP="00311AC9">
      <w:pPr>
        <w:pStyle w:val="ListParagraph"/>
        <w:numPr>
          <w:ilvl w:val="1"/>
          <w:numId w:val="8"/>
        </w:numPr>
        <w:jc w:val="both"/>
        <w:rPr>
          <w:rFonts w:ascii="Arial" w:hAnsi="Arial" w:cs="Arial"/>
          <w:b/>
          <w:sz w:val="24"/>
        </w:rPr>
      </w:pPr>
      <w:r w:rsidRPr="00311AC9">
        <w:rPr>
          <w:rFonts w:ascii="Arial" w:hAnsi="Arial" w:cs="Arial"/>
          <w:b/>
          <w:sz w:val="24"/>
        </w:rPr>
        <w:t>DOCUMENTOS RELACIONADOS</w:t>
      </w:r>
    </w:p>
    <w:p w14:paraId="0B4CC72E" w14:textId="77777777" w:rsidR="00311AC9" w:rsidRDefault="00311AC9" w:rsidP="00311AC9">
      <w:pPr>
        <w:spacing w:after="0"/>
        <w:jc w:val="both"/>
        <w:rPr>
          <w:rFonts w:ascii="Arial" w:hAnsi="Arial" w:cs="Arial"/>
          <w:sz w:val="24"/>
        </w:rPr>
      </w:pPr>
      <w:r w:rsidRPr="00311AC9">
        <w:rPr>
          <w:rFonts w:ascii="Arial" w:hAnsi="Arial" w:cs="Arial"/>
          <w:sz w:val="24"/>
        </w:rPr>
        <w:t>Plan de Gestión Integral de Residuos Peligrosos</w:t>
      </w:r>
      <w:r w:rsidR="006F130C">
        <w:rPr>
          <w:rFonts w:ascii="Arial" w:hAnsi="Arial" w:cs="Arial"/>
          <w:sz w:val="24"/>
        </w:rPr>
        <w:t xml:space="preserve"> - RESPEL</w:t>
      </w:r>
      <w:r w:rsidR="00B10F10">
        <w:rPr>
          <w:rFonts w:ascii="Arial" w:hAnsi="Arial" w:cs="Arial"/>
          <w:sz w:val="24"/>
        </w:rPr>
        <w:t>.</w:t>
      </w:r>
    </w:p>
    <w:p w14:paraId="1B81EFB4" w14:textId="77777777" w:rsidR="006F130C" w:rsidRPr="00311AC9" w:rsidRDefault="006F130C" w:rsidP="00311AC9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Plan de Gestión de Residuos de Aparatos Electrónicos y Eléctricos – RAEE.</w:t>
      </w:r>
    </w:p>
    <w:p w14:paraId="62D59003" w14:textId="77777777" w:rsidR="00311AC9" w:rsidRPr="00311AC9" w:rsidRDefault="00311AC9" w:rsidP="00311AC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Programa de M</w:t>
      </w:r>
      <w:r w:rsidRPr="00311AC9">
        <w:rPr>
          <w:rFonts w:ascii="Arial" w:hAnsi="Arial" w:cs="Arial"/>
          <w:sz w:val="24"/>
        </w:rPr>
        <w:t>anejo Integral de Residuos Sólidos</w:t>
      </w:r>
      <w:r w:rsidR="00B10F10">
        <w:rPr>
          <w:rFonts w:ascii="Arial" w:hAnsi="Arial" w:cs="Arial"/>
          <w:sz w:val="24"/>
        </w:rPr>
        <w:t xml:space="preserve"> Comunes</w:t>
      </w:r>
      <w:r w:rsidRPr="00311AC9">
        <w:rPr>
          <w:rFonts w:ascii="Arial" w:hAnsi="Arial" w:cs="Arial"/>
          <w:sz w:val="24"/>
        </w:rPr>
        <w:t>.</w:t>
      </w:r>
    </w:p>
    <w:p w14:paraId="3602AD74" w14:textId="77777777" w:rsidR="00311AC9" w:rsidRDefault="00311AC9" w:rsidP="00DF0E20">
      <w:pPr>
        <w:pStyle w:val="ListParagraph"/>
        <w:ind w:left="1080"/>
        <w:jc w:val="both"/>
        <w:rPr>
          <w:rFonts w:ascii="Arial" w:hAnsi="Arial" w:cs="Arial"/>
          <w:sz w:val="24"/>
        </w:rPr>
      </w:pPr>
    </w:p>
    <w:p w14:paraId="1FC4FB95" w14:textId="77777777" w:rsidR="003A76BF" w:rsidRDefault="003A76BF" w:rsidP="00DF0E20">
      <w:pPr>
        <w:pStyle w:val="ListParagraph"/>
        <w:ind w:left="1080"/>
        <w:jc w:val="both"/>
        <w:rPr>
          <w:rFonts w:ascii="Arial" w:hAnsi="Arial" w:cs="Arial"/>
          <w:sz w:val="24"/>
        </w:rPr>
      </w:pPr>
    </w:p>
    <w:p w14:paraId="62F43EB2" w14:textId="77777777" w:rsidR="003A76BF" w:rsidRDefault="003A76BF" w:rsidP="00DF0E20">
      <w:pPr>
        <w:pStyle w:val="ListParagraph"/>
        <w:ind w:left="1080"/>
        <w:jc w:val="both"/>
        <w:rPr>
          <w:rFonts w:ascii="Arial" w:hAnsi="Arial" w:cs="Arial"/>
          <w:sz w:val="24"/>
        </w:rPr>
      </w:pPr>
    </w:p>
    <w:p w14:paraId="4F161C03" w14:textId="77777777" w:rsidR="0071751B" w:rsidRPr="0071751B" w:rsidRDefault="0071751B" w:rsidP="00022B5B">
      <w:pPr>
        <w:pStyle w:val="ListParagraph"/>
        <w:numPr>
          <w:ilvl w:val="0"/>
          <w:numId w:val="1"/>
        </w:numPr>
        <w:ind w:left="284"/>
        <w:jc w:val="both"/>
        <w:rPr>
          <w:rFonts w:ascii="Arial" w:hAnsi="Arial" w:cs="Arial"/>
          <w:sz w:val="24"/>
        </w:rPr>
      </w:pPr>
      <w:r w:rsidRPr="0071751B">
        <w:rPr>
          <w:rFonts w:ascii="Arial" w:hAnsi="Arial" w:cs="Arial"/>
          <w:b/>
          <w:sz w:val="24"/>
        </w:rPr>
        <w:lastRenderedPageBreak/>
        <w:t>RESPONSABIL</w:t>
      </w:r>
      <w:r w:rsidR="00D60B64">
        <w:rPr>
          <w:rFonts w:ascii="Arial" w:hAnsi="Arial" w:cs="Arial"/>
          <w:b/>
          <w:sz w:val="24"/>
        </w:rPr>
        <w:t>I</w:t>
      </w:r>
      <w:r w:rsidRPr="0071751B">
        <w:rPr>
          <w:rFonts w:ascii="Arial" w:hAnsi="Arial" w:cs="Arial"/>
          <w:b/>
          <w:sz w:val="24"/>
        </w:rPr>
        <w:t>DIAD DE IMPLEMENTACIÓN</w:t>
      </w:r>
    </w:p>
    <w:p w14:paraId="1E3D87C4" w14:textId="77777777" w:rsidR="0071751B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</w:p>
    <w:p w14:paraId="398E3A87" w14:textId="77777777" w:rsidR="00D60B64" w:rsidRDefault="00D60B64" w:rsidP="00695605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GIT de Planeación, </w:t>
      </w:r>
      <w:r w:rsidR="00022B5B">
        <w:rPr>
          <w:rFonts w:ascii="Arial" w:hAnsi="Arial" w:cs="Arial"/>
          <w:sz w:val="24"/>
        </w:rPr>
        <w:t>l</w:t>
      </w:r>
      <w:r>
        <w:rPr>
          <w:rFonts w:ascii="Arial" w:hAnsi="Arial" w:cs="Arial"/>
          <w:sz w:val="24"/>
        </w:rPr>
        <w:t xml:space="preserve">íderes </w:t>
      </w:r>
      <w:r w:rsidR="00022B5B">
        <w:rPr>
          <w:rFonts w:ascii="Arial" w:hAnsi="Arial" w:cs="Arial"/>
          <w:sz w:val="24"/>
        </w:rPr>
        <w:t>de proceso, servidores públicos.</w:t>
      </w:r>
    </w:p>
    <w:p w14:paraId="20681C18" w14:textId="77777777" w:rsidR="00DF0E20" w:rsidRPr="0071751B" w:rsidRDefault="00DF0E20" w:rsidP="0071751B">
      <w:pPr>
        <w:pStyle w:val="ListParagraph"/>
        <w:jc w:val="both"/>
        <w:rPr>
          <w:rFonts w:ascii="Arial" w:hAnsi="Arial" w:cs="Arial"/>
          <w:sz w:val="24"/>
        </w:rPr>
      </w:pPr>
    </w:p>
    <w:p w14:paraId="550A9065" w14:textId="77777777" w:rsidR="0071751B" w:rsidRPr="00022B5B" w:rsidRDefault="0071751B" w:rsidP="0071751B">
      <w:pPr>
        <w:pStyle w:val="ListParagraph"/>
        <w:numPr>
          <w:ilvl w:val="1"/>
          <w:numId w:val="5"/>
        </w:numPr>
        <w:jc w:val="both"/>
        <w:rPr>
          <w:rFonts w:ascii="Arial" w:hAnsi="Arial" w:cs="Arial"/>
          <w:sz w:val="24"/>
        </w:rPr>
      </w:pPr>
      <w:r w:rsidRPr="0071751B">
        <w:rPr>
          <w:rFonts w:ascii="Arial" w:hAnsi="Arial" w:cs="Arial"/>
          <w:b/>
          <w:sz w:val="24"/>
        </w:rPr>
        <w:t>AUTORIDAD</w:t>
      </w:r>
    </w:p>
    <w:p w14:paraId="11525E11" w14:textId="77777777" w:rsidR="00022B5B" w:rsidRPr="0071751B" w:rsidRDefault="00022B5B" w:rsidP="00022B5B">
      <w:pPr>
        <w:pStyle w:val="ListParagraph"/>
        <w:jc w:val="both"/>
        <w:rPr>
          <w:rFonts w:ascii="Arial" w:hAnsi="Arial" w:cs="Arial"/>
          <w:sz w:val="24"/>
        </w:rPr>
      </w:pPr>
    </w:p>
    <w:p w14:paraId="1FEF70D1" w14:textId="77777777" w:rsidR="0071751B" w:rsidRDefault="00022B5B" w:rsidP="0071751B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Comité SIGI, entidades externas de regulación y control</w:t>
      </w:r>
    </w:p>
    <w:p w14:paraId="3FC7D612" w14:textId="77777777" w:rsidR="0071751B" w:rsidRPr="00892DC5" w:rsidRDefault="0071751B" w:rsidP="0071751B">
      <w:pPr>
        <w:pStyle w:val="ListParagraph"/>
        <w:ind w:left="1428"/>
        <w:jc w:val="both"/>
        <w:rPr>
          <w:rFonts w:ascii="Arial" w:hAnsi="Arial" w:cs="Arial"/>
          <w:sz w:val="24"/>
        </w:rPr>
      </w:pPr>
    </w:p>
    <w:p w14:paraId="706C49B3" w14:textId="77777777" w:rsidR="0071751B" w:rsidRPr="00892DC5" w:rsidRDefault="0071751B" w:rsidP="007175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892DC5">
        <w:rPr>
          <w:rFonts w:ascii="Arial" w:hAnsi="Arial" w:cs="Arial"/>
          <w:b/>
          <w:sz w:val="24"/>
        </w:rPr>
        <w:t>RECURSOS</w:t>
      </w:r>
    </w:p>
    <w:p w14:paraId="05545E14" w14:textId="77777777" w:rsidR="0071751B" w:rsidRDefault="0071751B" w:rsidP="0071751B">
      <w:pPr>
        <w:pStyle w:val="ListParagraph"/>
        <w:jc w:val="both"/>
        <w:rPr>
          <w:rFonts w:ascii="Arial" w:hAnsi="Arial" w:cs="Arial"/>
          <w:b/>
          <w:sz w:val="24"/>
        </w:rPr>
      </w:pPr>
    </w:p>
    <w:p w14:paraId="10A9D719" w14:textId="77777777" w:rsidR="0071751B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humanos</w:t>
      </w:r>
    </w:p>
    <w:p w14:paraId="5EAD858A" w14:textId="77777777" w:rsidR="0071751B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tecnológicos</w:t>
      </w:r>
    </w:p>
    <w:p w14:paraId="41E8E676" w14:textId="77777777" w:rsidR="00EA7DE0" w:rsidRDefault="0071751B" w:rsidP="0071751B">
      <w:pPr>
        <w:pStyle w:val="ListParagraph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Recursos financieros</w:t>
      </w:r>
    </w:p>
    <w:p w14:paraId="1EDE02DA" w14:textId="77777777" w:rsidR="00EA7DE0" w:rsidRPr="00EA7DE0" w:rsidRDefault="00EA7DE0" w:rsidP="00EA7DE0">
      <w:pPr>
        <w:jc w:val="both"/>
        <w:rPr>
          <w:rFonts w:ascii="Arial" w:hAnsi="Arial" w:cs="Arial"/>
          <w:b/>
          <w:sz w:val="24"/>
        </w:rPr>
      </w:pPr>
      <w:r w:rsidRPr="00EA7DE0">
        <w:rPr>
          <w:rFonts w:ascii="Arial" w:hAnsi="Arial" w:cs="Arial"/>
          <w:b/>
          <w:sz w:val="24"/>
        </w:rPr>
        <w:t>Documentos relacionados:</w:t>
      </w:r>
    </w:p>
    <w:p w14:paraId="462031B2" w14:textId="77777777" w:rsidR="00EA7DE0" w:rsidRDefault="00EA7DE0" w:rsidP="00EA7DE0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Plan de Gestión Integral </w:t>
      </w:r>
      <w:proofErr w:type="gramStart"/>
      <w:r>
        <w:rPr>
          <w:rFonts w:ascii="Arial" w:hAnsi="Arial" w:cs="Arial"/>
          <w:sz w:val="24"/>
        </w:rPr>
        <w:t>de  Residuos</w:t>
      </w:r>
      <w:proofErr w:type="gramEnd"/>
      <w:r>
        <w:rPr>
          <w:rFonts w:ascii="Arial" w:hAnsi="Arial" w:cs="Arial"/>
          <w:sz w:val="24"/>
        </w:rPr>
        <w:t xml:space="preserve"> Peligrosos</w:t>
      </w:r>
    </w:p>
    <w:p w14:paraId="5C1F64F6" w14:textId="77777777" w:rsidR="0071751B" w:rsidRPr="00EA7DE0" w:rsidRDefault="00EA7DE0" w:rsidP="00EA7DE0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Programa de Manejo Integral de Residuos Sólidos</w:t>
      </w:r>
    </w:p>
    <w:p w14:paraId="3B710F67" w14:textId="77777777" w:rsidR="0010136A" w:rsidRDefault="0010136A" w:rsidP="0071751B">
      <w:pPr>
        <w:jc w:val="both"/>
        <w:rPr>
          <w:rFonts w:ascii="Arial" w:hAnsi="Arial" w:cs="Arial"/>
          <w:sz w:val="24"/>
        </w:rPr>
      </w:pPr>
    </w:p>
    <w:p w14:paraId="7B68BAAE" w14:textId="77777777" w:rsidR="0010136A" w:rsidRPr="0010136A" w:rsidRDefault="0010136A" w:rsidP="0010136A">
      <w:pPr>
        <w:rPr>
          <w:rFonts w:ascii="Arial" w:hAnsi="Arial" w:cs="Arial"/>
          <w:sz w:val="24"/>
        </w:rPr>
      </w:pPr>
    </w:p>
    <w:p w14:paraId="7BCEA45C" w14:textId="77777777" w:rsidR="0010136A" w:rsidRPr="0010136A" w:rsidRDefault="0010136A" w:rsidP="0010136A">
      <w:pPr>
        <w:rPr>
          <w:rFonts w:ascii="Arial" w:hAnsi="Arial" w:cs="Arial"/>
          <w:sz w:val="24"/>
        </w:rPr>
      </w:pPr>
    </w:p>
    <w:p w14:paraId="41846711" w14:textId="77777777" w:rsidR="0010136A" w:rsidRPr="0010136A" w:rsidRDefault="0010136A" w:rsidP="0010136A">
      <w:pPr>
        <w:rPr>
          <w:rFonts w:ascii="Arial" w:hAnsi="Arial" w:cs="Arial"/>
          <w:sz w:val="24"/>
        </w:rPr>
      </w:pPr>
    </w:p>
    <w:p w14:paraId="0F72C494" w14:textId="77777777" w:rsidR="0010136A" w:rsidRPr="0010136A" w:rsidRDefault="0010136A" w:rsidP="0010136A">
      <w:pPr>
        <w:rPr>
          <w:rFonts w:ascii="Arial" w:hAnsi="Arial" w:cs="Arial"/>
          <w:sz w:val="24"/>
        </w:rPr>
      </w:pPr>
    </w:p>
    <w:p w14:paraId="40EC2D98" w14:textId="77777777" w:rsidR="0010136A" w:rsidRPr="0010136A" w:rsidRDefault="0010136A" w:rsidP="0010136A">
      <w:pPr>
        <w:rPr>
          <w:rFonts w:ascii="Arial" w:hAnsi="Arial" w:cs="Arial"/>
          <w:sz w:val="24"/>
        </w:rPr>
      </w:pPr>
    </w:p>
    <w:p w14:paraId="3F9DF32A" w14:textId="77777777" w:rsidR="0010136A" w:rsidRDefault="0010136A" w:rsidP="0010136A">
      <w:pPr>
        <w:rPr>
          <w:rFonts w:ascii="Arial" w:hAnsi="Arial" w:cs="Arial"/>
          <w:sz w:val="24"/>
        </w:rPr>
      </w:pPr>
    </w:p>
    <w:p w14:paraId="29866F05" w14:textId="77777777" w:rsidR="0010136A" w:rsidRDefault="0010136A" w:rsidP="0010136A">
      <w:pPr>
        <w:jc w:val="center"/>
        <w:rPr>
          <w:rFonts w:ascii="Arial" w:hAnsi="Arial" w:cs="Arial"/>
          <w:sz w:val="24"/>
        </w:rPr>
      </w:pPr>
    </w:p>
    <w:p w14:paraId="255DE7B6" w14:textId="77777777" w:rsidR="0010136A" w:rsidRDefault="0010136A" w:rsidP="0010136A">
      <w:pPr>
        <w:rPr>
          <w:rFonts w:ascii="Arial" w:hAnsi="Arial" w:cs="Arial"/>
          <w:sz w:val="24"/>
        </w:rPr>
      </w:pPr>
    </w:p>
    <w:p w14:paraId="1E8F033E" w14:textId="77777777" w:rsidR="0071751B" w:rsidRPr="0010136A" w:rsidRDefault="0071751B" w:rsidP="0010136A">
      <w:pPr>
        <w:rPr>
          <w:rFonts w:ascii="Arial" w:hAnsi="Arial" w:cs="Arial"/>
          <w:sz w:val="24"/>
        </w:rPr>
        <w:sectPr w:rsidR="0071751B" w:rsidRPr="0010136A" w:rsidSect="00B22A34">
          <w:headerReference w:type="default" r:id="rId8"/>
          <w:footerReference w:type="default" r:id="rId9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6F7C17FE" w14:textId="3D4F499C" w:rsidR="00A92C66" w:rsidRPr="00892DC5" w:rsidRDefault="0053452B" w:rsidP="0071751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4"/>
        </w:rPr>
      </w:pPr>
      <w:r w:rsidRPr="00892DC5">
        <w:rPr>
          <w:rFonts w:ascii="Arial" w:hAnsi="Arial" w:cs="Arial"/>
          <w:b/>
          <w:sz w:val="24"/>
        </w:rPr>
        <w:lastRenderedPageBreak/>
        <w:t xml:space="preserve">CRONOGRAMA PARA </w:t>
      </w:r>
      <w:r w:rsidR="001C7335">
        <w:rPr>
          <w:rFonts w:ascii="Arial" w:hAnsi="Arial" w:cs="Arial"/>
          <w:b/>
          <w:sz w:val="24"/>
        </w:rPr>
        <w:t>LA GESTIÓN DE RESIDUOS SÓLI</w:t>
      </w:r>
      <w:r w:rsidR="00B42B6B">
        <w:rPr>
          <w:rFonts w:ascii="Arial" w:hAnsi="Arial" w:cs="Arial"/>
          <w:b/>
          <w:sz w:val="24"/>
        </w:rPr>
        <w:t>E</w:t>
      </w:r>
      <w:r w:rsidR="001C7335">
        <w:rPr>
          <w:rFonts w:ascii="Arial" w:hAnsi="Arial" w:cs="Arial"/>
          <w:b/>
          <w:sz w:val="24"/>
        </w:rPr>
        <w:t>DOS</w:t>
      </w:r>
    </w:p>
    <w:tbl>
      <w:tblPr>
        <w:tblW w:w="1488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283"/>
        <w:gridCol w:w="423"/>
        <w:gridCol w:w="286"/>
        <w:gridCol w:w="425"/>
        <w:gridCol w:w="425"/>
        <w:gridCol w:w="426"/>
        <w:gridCol w:w="425"/>
        <w:gridCol w:w="423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288"/>
        <w:gridCol w:w="423"/>
        <w:gridCol w:w="290"/>
        <w:gridCol w:w="419"/>
        <w:gridCol w:w="283"/>
        <w:gridCol w:w="425"/>
      </w:tblGrid>
      <w:tr w:rsidR="005155A2" w:rsidRPr="001C7335" w14:paraId="46F3EC74" w14:textId="77777777" w:rsidTr="005155A2">
        <w:trPr>
          <w:trHeight w:val="330"/>
        </w:trPr>
        <w:tc>
          <w:tcPr>
            <w:tcW w:w="5671" w:type="dxa"/>
            <w:vMerge w:val="restart"/>
            <w:shd w:val="clear" w:color="auto" w:fill="auto"/>
            <w:vAlign w:val="center"/>
            <w:hideMark/>
          </w:tcPr>
          <w:p w14:paraId="06B16D81" w14:textId="77777777" w:rsidR="005155A2" w:rsidRPr="001C7335" w:rsidRDefault="005155A2" w:rsidP="00845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ACTIVIDAD</w:t>
            </w:r>
          </w:p>
        </w:tc>
        <w:tc>
          <w:tcPr>
            <w:tcW w:w="9213" w:type="dxa"/>
            <w:gridSpan w:val="24"/>
          </w:tcPr>
          <w:p w14:paraId="5FC295A6" w14:textId="79C8EBD1" w:rsidR="005155A2" w:rsidRPr="001C7335" w:rsidRDefault="005155A2" w:rsidP="001C733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Vigencias 2020 – 2021 – 2022 – 2023</w:t>
            </w:r>
          </w:p>
        </w:tc>
      </w:tr>
      <w:tr w:rsidR="005155A2" w:rsidRPr="001C7335" w14:paraId="33AFB7DD" w14:textId="6BB2B3ED" w:rsidTr="005155A2">
        <w:trPr>
          <w:trHeight w:val="315"/>
        </w:trPr>
        <w:tc>
          <w:tcPr>
            <w:tcW w:w="5671" w:type="dxa"/>
            <w:vMerge/>
            <w:vAlign w:val="center"/>
            <w:hideMark/>
          </w:tcPr>
          <w:p w14:paraId="16C2EE3E" w14:textId="77777777" w:rsidR="005155A2" w:rsidRPr="001C7335" w:rsidRDefault="005155A2" w:rsidP="00722AB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06" w:type="dxa"/>
            <w:gridSpan w:val="2"/>
            <w:shd w:val="clear" w:color="auto" w:fill="auto"/>
            <w:vAlign w:val="center"/>
            <w:hideMark/>
          </w:tcPr>
          <w:p w14:paraId="38C1669B" w14:textId="55E4AC3E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ENE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14:paraId="71292B79" w14:textId="41ADD84B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FEB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0E07AC51" w14:textId="47D0CCE7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MAR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  <w:hideMark/>
          </w:tcPr>
          <w:p w14:paraId="61667A3E" w14:textId="5DAD03E5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ABR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3CF41D3B" w14:textId="514C5B74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MAY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14:paraId="4EAB93C6" w14:textId="181A3EAA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JUN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14:paraId="21AA0F2F" w14:textId="591B72DC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JUL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9F49D39" w14:textId="7AB0723C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AGO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109F6F0E" w14:textId="3AF6277E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SEP</w:t>
            </w:r>
          </w:p>
        </w:tc>
        <w:tc>
          <w:tcPr>
            <w:tcW w:w="711" w:type="dxa"/>
            <w:gridSpan w:val="2"/>
            <w:shd w:val="clear" w:color="auto" w:fill="auto"/>
            <w:vAlign w:val="center"/>
            <w:hideMark/>
          </w:tcPr>
          <w:p w14:paraId="061A1ECB" w14:textId="3A606A06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OCT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14:paraId="03B06CA9" w14:textId="250BD37B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NOV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  <w:hideMark/>
          </w:tcPr>
          <w:p w14:paraId="41AD739F" w14:textId="76A815E6" w:rsidR="005155A2" w:rsidRPr="001C7335" w:rsidRDefault="005155A2" w:rsidP="00722AB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1C7335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DIC</w:t>
            </w:r>
          </w:p>
        </w:tc>
      </w:tr>
      <w:tr w:rsidR="005155A2" w:rsidRPr="001C7335" w14:paraId="22125BD7" w14:textId="36398396" w:rsidTr="005155A2">
        <w:trPr>
          <w:trHeight w:val="315"/>
        </w:trPr>
        <w:tc>
          <w:tcPr>
            <w:tcW w:w="5671" w:type="dxa"/>
            <w:vMerge/>
            <w:vAlign w:val="center"/>
          </w:tcPr>
          <w:p w14:paraId="2A896EE5" w14:textId="77777777" w:rsidR="005155A2" w:rsidRPr="001C7335" w:rsidRDefault="005155A2" w:rsidP="005155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75700BAC" w14:textId="74EA1A2B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3" w:type="dxa"/>
          </w:tcPr>
          <w:p w14:paraId="41A67BFF" w14:textId="53FACFAB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6" w:type="dxa"/>
            <w:shd w:val="clear" w:color="auto" w:fill="auto"/>
          </w:tcPr>
          <w:p w14:paraId="667CC66F" w14:textId="57FDAA43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  <w:vAlign w:val="center"/>
          </w:tcPr>
          <w:p w14:paraId="642D39EB" w14:textId="3979AFB2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</w:tcPr>
          <w:p w14:paraId="5BD58164" w14:textId="0C5613F6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6" w:type="dxa"/>
          </w:tcPr>
          <w:p w14:paraId="2770BD45" w14:textId="5D48851B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D1B6D7" w14:textId="7D9176C6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3" w:type="dxa"/>
          </w:tcPr>
          <w:p w14:paraId="62EBC09E" w14:textId="50869239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6023F6" w14:textId="4E3BDFBF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60D1326E" w14:textId="6A037927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3503D47" w14:textId="22DBD78A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6" w:type="dxa"/>
          </w:tcPr>
          <w:p w14:paraId="66FCAEB6" w14:textId="66E88393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84BAD60" w14:textId="7AFFFBEF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10BB0A9E" w14:textId="49710B1E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A471AE3" w14:textId="047FA503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350BC6D7" w14:textId="2FEA12B2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DF363B" w14:textId="15F94554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284" w:type="dxa"/>
          </w:tcPr>
          <w:p w14:paraId="33D7B567" w14:textId="16E55B5E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72303F03" w14:textId="1BB3DC9E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3" w:type="dxa"/>
          </w:tcPr>
          <w:p w14:paraId="561AE0B4" w14:textId="5E236BF8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90" w:type="dxa"/>
            <w:shd w:val="clear" w:color="auto" w:fill="auto"/>
            <w:vAlign w:val="center"/>
          </w:tcPr>
          <w:p w14:paraId="3FEE3E2A" w14:textId="6E8516B3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19" w:type="dxa"/>
          </w:tcPr>
          <w:p w14:paraId="55C73AD2" w14:textId="02C4CA0A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1D3B6A3" w14:textId="470BB969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P</w:t>
            </w:r>
          </w:p>
        </w:tc>
        <w:tc>
          <w:tcPr>
            <w:tcW w:w="425" w:type="dxa"/>
          </w:tcPr>
          <w:p w14:paraId="5779EFC0" w14:textId="27D4C956" w:rsidR="005155A2" w:rsidRPr="001C7335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</w:t>
            </w:r>
          </w:p>
        </w:tc>
      </w:tr>
      <w:tr w:rsidR="005155A2" w:rsidRPr="001C7335" w14:paraId="4D91E0B3" w14:textId="7BEF85EB" w:rsidTr="005155A2">
        <w:trPr>
          <w:trHeight w:val="162"/>
        </w:trPr>
        <w:tc>
          <w:tcPr>
            <w:tcW w:w="5671" w:type="dxa"/>
            <w:shd w:val="clear" w:color="auto" w:fill="auto"/>
            <w:vAlign w:val="center"/>
            <w:hideMark/>
          </w:tcPr>
          <w:p w14:paraId="772D6D47" w14:textId="77777777" w:rsidR="005155A2" w:rsidRPr="00690F36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690F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Informe sobre consumo de papel por Grupo Interno de Trabajo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4C62E63" w14:textId="0C126856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4C8B663B" w14:textId="72218C5B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000000" w:fill="92D050"/>
            <w:vAlign w:val="center"/>
          </w:tcPr>
          <w:p w14:paraId="61EE4D86" w14:textId="2B8A4263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36B746" w14:textId="2773C2C6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</w:tcPr>
          <w:p w14:paraId="0E210B6A" w14:textId="7ACE1A0F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16B2EE85" w14:textId="4856985B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24BF8D0B" w14:textId="248642F2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60BC6197" w14:textId="3346A77B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6392A6ED" w14:textId="4DC30864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CF13CD" w14:textId="17F5063B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0C1ABA54" w14:textId="4E25D34C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2989BA8C" w14:textId="394F6B82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786ACF07" w14:textId="1C27E4D3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556EE6" w14:textId="4DA91336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4" w:type="dxa"/>
            <w:shd w:val="clear" w:color="000000" w:fill="92D050"/>
            <w:vAlign w:val="center"/>
            <w:hideMark/>
          </w:tcPr>
          <w:p w14:paraId="34952752" w14:textId="418240CE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DDE88F0" w14:textId="53A611CB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59123E4B" w14:textId="7A783CDB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32C45F3" w14:textId="25C7BBB1" w:rsidR="005155A2" w:rsidRPr="001C7335" w:rsidRDefault="00B42B6B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8" w:type="dxa"/>
            <w:shd w:val="clear" w:color="000000" w:fill="92D050"/>
            <w:vAlign w:val="center"/>
            <w:hideMark/>
          </w:tcPr>
          <w:p w14:paraId="2BECA45B" w14:textId="4CB51ADC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6FF9195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000000" w:fill="92D050"/>
            <w:vAlign w:val="center"/>
            <w:hideMark/>
          </w:tcPr>
          <w:p w14:paraId="3069FA1F" w14:textId="5AD44A6E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608BB78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000000" w:fill="92D050"/>
            <w:vAlign w:val="center"/>
            <w:hideMark/>
          </w:tcPr>
          <w:p w14:paraId="6CAD408A" w14:textId="1D383601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F17B2A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5155A2" w:rsidRPr="001C7335" w14:paraId="45751E70" w14:textId="010EB83A" w:rsidTr="005155A2">
        <w:trPr>
          <w:trHeight w:val="67"/>
        </w:trPr>
        <w:tc>
          <w:tcPr>
            <w:tcW w:w="5671" w:type="dxa"/>
            <w:shd w:val="clear" w:color="auto" w:fill="auto"/>
            <w:vAlign w:val="center"/>
            <w:hideMark/>
          </w:tcPr>
          <w:p w14:paraId="70660286" w14:textId="77777777" w:rsidR="005155A2" w:rsidRPr="00690F36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690F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Elaboración cuadro control de residuos sólidos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147BC42C" w14:textId="0C6F796F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48786CAB" w14:textId="1EDFD808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000000" w:fill="92D050"/>
            <w:vAlign w:val="center"/>
          </w:tcPr>
          <w:p w14:paraId="6B217844" w14:textId="558D0AB0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E7B5F07" w14:textId="1F03DE94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</w:tcPr>
          <w:p w14:paraId="7E0FAFF3" w14:textId="6A243CCE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4F29955F" w14:textId="3D1FB5A6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3ADE092B" w14:textId="107C8840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44F7AF2" w14:textId="3893D926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73129541" w14:textId="1483C875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144A59" w14:textId="2DFCBD1B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2AF4C844" w14:textId="1EADF5BD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0A08F91D" w14:textId="36DC2096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0BB390AE" w14:textId="12B92735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4C80DFF" w14:textId="6A52EBA3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4" w:type="dxa"/>
            <w:shd w:val="clear" w:color="000000" w:fill="92D050"/>
            <w:vAlign w:val="center"/>
            <w:hideMark/>
          </w:tcPr>
          <w:p w14:paraId="02C20AA1" w14:textId="6421E409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0E233DD" w14:textId="250577AF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691E646E" w14:textId="03360790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091D64D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8" w:type="dxa"/>
            <w:shd w:val="clear" w:color="000000" w:fill="92D050"/>
            <w:vAlign w:val="center"/>
            <w:hideMark/>
          </w:tcPr>
          <w:p w14:paraId="4DFFB4AB" w14:textId="4ACCCE11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F0643AD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000000" w:fill="92D050"/>
            <w:vAlign w:val="center"/>
            <w:hideMark/>
          </w:tcPr>
          <w:p w14:paraId="65C2D365" w14:textId="2E0A4935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7A604472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000000" w:fill="92D050"/>
            <w:vAlign w:val="center"/>
            <w:hideMark/>
          </w:tcPr>
          <w:p w14:paraId="7E34AA45" w14:textId="5BA7375D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CBE44DD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5155A2" w:rsidRPr="001C7335" w14:paraId="4F73B23A" w14:textId="1A64AA2E" w:rsidTr="005155A2">
        <w:trPr>
          <w:trHeight w:val="269"/>
        </w:trPr>
        <w:tc>
          <w:tcPr>
            <w:tcW w:w="5671" w:type="dxa"/>
            <w:shd w:val="clear" w:color="auto" w:fill="auto"/>
            <w:vAlign w:val="center"/>
            <w:hideMark/>
          </w:tcPr>
          <w:p w14:paraId="391D94D1" w14:textId="77777777" w:rsidR="005155A2" w:rsidRPr="00690F36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690F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Campañas de sensibilización residuos sólidos, consumo de papel y días ambientales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E2DF81" w14:textId="108FD794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1327D07D" w14:textId="4A96A6F5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000000" w:fill="92D050"/>
            <w:vAlign w:val="center"/>
          </w:tcPr>
          <w:p w14:paraId="20A53FF1" w14:textId="1C497EEA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A97BAF" w14:textId="727E938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</w:tcPr>
          <w:p w14:paraId="7E92BF7D" w14:textId="285D545A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E273183" w14:textId="04886BF0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5EC90E6D" w14:textId="3903E512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A4F81B9" w14:textId="1AFE5AE0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623B5AB7" w14:textId="6577A7CC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6360B74" w14:textId="53EF8D13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1A1406A2" w14:textId="3A6D2928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F4908E0" w14:textId="35DAE379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0D4F3AC3" w14:textId="08D0BA8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B20D4B" w14:textId="0A26B112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4" w:type="dxa"/>
            <w:shd w:val="clear" w:color="000000" w:fill="92D050"/>
            <w:vAlign w:val="center"/>
            <w:hideMark/>
          </w:tcPr>
          <w:p w14:paraId="338E1060" w14:textId="4A907C19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1B3FBA" w14:textId="5DCD2D5E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vAlign w:val="center"/>
            <w:hideMark/>
          </w:tcPr>
          <w:p w14:paraId="6C16FBED" w14:textId="23F5A79F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6591B57" w14:textId="71C3894E" w:rsidR="005155A2" w:rsidRPr="001C7335" w:rsidRDefault="00B42B6B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8" w:type="dxa"/>
            <w:shd w:val="clear" w:color="000000" w:fill="92D050"/>
            <w:vAlign w:val="center"/>
            <w:hideMark/>
          </w:tcPr>
          <w:p w14:paraId="48CBB71F" w14:textId="222C3EC1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189FCE70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000000" w:fill="92D050"/>
            <w:vAlign w:val="center"/>
            <w:hideMark/>
          </w:tcPr>
          <w:p w14:paraId="4A3CFC33" w14:textId="16702A3D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DCBDD3C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000000" w:fill="92D050"/>
            <w:vAlign w:val="center"/>
            <w:hideMark/>
          </w:tcPr>
          <w:p w14:paraId="20A40580" w14:textId="68111B82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E1682A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5155A2" w:rsidRPr="001C7335" w14:paraId="6FB3B984" w14:textId="3C65CCFE" w:rsidTr="005155A2">
        <w:trPr>
          <w:trHeight w:val="277"/>
        </w:trPr>
        <w:tc>
          <w:tcPr>
            <w:tcW w:w="5671" w:type="dxa"/>
            <w:shd w:val="clear" w:color="auto" w:fill="auto"/>
            <w:vAlign w:val="center"/>
            <w:hideMark/>
          </w:tcPr>
          <w:p w14:paraId="248933CA" w14:textId="77777777" w:rsidR="005155A2" w:rsidRPr="00690F36" w:rsidRDefault="005155A2" w:rsidP="005155A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Fortalecimiento en la separación</w:t>
            </w:r>
            <w:r w:rsidRPr="00690F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 xml:space="preserve"> residuos sólidos y consumo de papel</w:t>
            </w: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3E948242" w14:textId="724A7C5B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3D786AE1" w14:textId="3A44890D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6255E874" w14:textId="0C808A41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80C56A4" w14:textId="1B32F22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4C3991D" w14:textId="40C9DD13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776E3BB" w14:textId="794E02AF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ED5A163" w14:textId="735930A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7E6027F4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92D050"/>
            <w:vAlign w:val="center"/>
            <w:hideMark/>
          </w:tcPr>
          <w:p w14:paraId="549D211D" w14:textId="3FAC5C1F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C135127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2B0C40AF" w14:textId="5256E901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17ADD81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101A49AD" w14:textId="6B3599BC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76F5264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  <w:hideMark/>
          </w:tcPr>
          <w:p w14:paraId="5B892BFE" w14:textId="0257C15A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40C95F4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  <w:hideMark/>
          </w:tcPr>
          <w:p w14:paraId="38698751" w14:textId="7BA15D81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EB30C2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8" w:type="dxa"/>
            <w:shd w:val="clear" w:color="auto" w:fill="92D050"/>
            <w:vAlign w:val="center"/>
            <w:hideMark/>
          </w:tcPr>
          <w:p w14:paraId="4378F250" w14:textId="788D0676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5BDED777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90" w:type="dxa"/>
            <w:shd w:val="clear" w:color="auto" w:fill="auto"/>
            <w:vAlign w:val="center"/>
            <w:hideMark/>
          </w:tcPr>
          <w:p w14:paraId="11F4B045" w14:textId="553DE3AA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2A463E3E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vAlign w:val="center"/>
            <w:hideMark/>
          </w:tcPr>
          <w:p w14:paraId="731B0C4C" w14:textId="4253C1E8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875F12C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</w:tr>
      <w:tr w:rsidR="005155A2" w:rsidRPr="001C7335" w14:paraId="7E84E07E" w14:textId="4FB1EC51" w:rsidTr="005155A2">
        <w:trPr>
          <w:trHeight w:val="67"/>
        </w:trPr>
        <w:tc>
          <w:tcPr>
            <w:tcW w:w="5671" w:type="dxa"/>
            <w:shd w:val="clear" w:color="auto" w:fill="auto"/>
            <w:vAlign w:val="bottom"/>
            <w:hideMark/>
          </w:tcPr>
          <w:p w14:paraId="5CE0EB2C" w14:textId="77777777" w:rsidR="005155A2" w:rsidRPr="00690F36" w:rsidRDefault="005155A2" w:rsidP="005155A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690F36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Divulgación de avances y logros del programa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14:paraId="3BAAD851" w14:textId="41E0AAF7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25B9D6EC" w14:textId="696AD0FF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6" w:type="dxa"/>
            <w:shd w:val="clear" w:color="auto" w:fill="92D050"/>
            <w:noWrap/>
            <w:vAlign w:val="center"/>
          </w:tcPr>
          <w:p w14:paraId="24397365" w14:textId="043E69BB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5F94DC93" w14:textId="7464567B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0CA69C" w14:textId="227117F5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6" w:type="dxa"/>
            <w:vAlign w:val="center"/>
          </w:tcPr>
          <w:p w14:paraId="5D87A800" w14:textId="783B59E8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noWrap/>
            <w:vAlign w:val="center"/>
            <w:hideMark/>
          </w:tcPr>
          <w:p w14:paraId="3F607C00" w14:textId="2242B042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14:paraId="26F7BDDF" w14:textId="7EB0E735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381D0DB" w14:textId="737098AF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17E00F4" w14:textId="2803EAB2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56365EFD" w14:textId="419E6111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6" w:type="dxa"/>
            <w:vAlign w:val="center"/>
          </w:tcPr>
          <w:p w14:paraId="723B18DF" w14:textId="29556FA7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425" w:type="dxa"/>
            <w:shd w:val="clear" w:color="000000" w:fill="92D050"/>
            <w:noWrap/>
            <w:vAlign w:val="center"/>
            <w:hideMark/>
          </w:tcPr>
          <w:p w14:paraId="7EE6EC71" w14:textId="73FEADCD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3CC54243" w14:textId="0963C5C0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</w:t>
            </w:r>
          </w:p>
        </w:tc>
        <w:tc>
          <w:tcPr>
            <w:tcW w:w="284" w:type="dxa"/>
            <w:shd w:val="clear" w:color="auto" w:fill="auto"/>
            <w:noWrap/>
            <w:vAlign w:val="center"/>
            <w:hideMark/>
          </w:tcPr>
          <w:p w14:paraId="7C09B7C3" w14:textId="0C5E8F81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457A35D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1BDBB8D7" w14:textId="22B40F6C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4" w:type="dxa"/>
            <w:vAlign w:val="center"/>
          </w:tcPr>
          <w:p w14:paraId="67781A84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8" w:type="dxa"/>
            <w:shd w:val="clear" w:color="000000" w:fill="92D050"/>
            <w:noWrap/>
            <w:vAlign w:val="center"/>
            <w:hideMark/>
          </w:tcPr>
          <w:p w14:paraId="574ED377" w14:textId="70C0679E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3" w:type="dxa"/>
            <w:vAlign w:val="center"/>
          </w:tcPr>
          <w:p w14:paraId="161FA0D7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90" w:type="dxa"/>
            <w:shd w:val="clear" w:color="auto" w:fill="auto"/>
            <w:noWrap/>
            <w:vAlign w:val="center"/>
            <w:hideMark/>
          </w:tcPr>
          <w:p w14:paraId="06136163" w14:textId="2053F9E2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9" w:type="dxa"/>
            <w:vAlign w:val="center"/>
          </w:tcPr>
          <w:p w14:paraId="0742C7CD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83" w:type="dxa"/>
            <w:shd w:val="clear" w:color="auto" w:fill="auto"/>
            <w:noWrap/>
            <w:vAlign w:val="center"/>
            <w:hideMark/>
          </w:tcPr>
          <w:p w14:paraId="308BCEAF" w14:textId="50A612B7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5" w:type="dxa"/>
            <w:vAlign w:val="center"/>
          </w:tcPr>
          <w:p w14:paraId="77C3B644" w14:textId="77777777" w:rsidR="005155A2" w:rsidRPr="001C7335" w:rsidRDefault="005155A2" w:rsidP="005155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14:paraId="4AA54892" w14:textId="77777777" w:rsidR="0053452B" w:rsidRPr="00892DC5" w:rsidRDefault="0053452B" w:rsidP="00E75D57">
      <w:pPr>
        <w:spacing w:before="240" w:after="0"/>
        <w:ind w:firstLine="360"/>
        <w:jc w:val="both"/>
        <w:rPr>
          <w:rFonts w:ascii="Arial" w:hAnsi="Arial" w:cs="Arial"/>
          <w:b/>
          <w:sz w:val="24"/>
        </w:rPr>
      </w:pPr>
      <w:r w:rsidRPr="00892DC5">
        <w:rPr>
          <w:rFonts w:ascii="Arial" w:hAnsi="Arial" w:cs="Arial"/>
          <w:b/>
          <w:sz w:val="24"/>
        </w:rPr>
        <w:t>6. SEGUIMIENTO Y MONITOREO</w:t>
      </w:r>
    </w:p>
    <w:p w14:paraId="41DDDA30" w14:textId="77777777" w:rsidR="007A7714" w:rsidRDefault="0076148E" w:rsidP="00E75D57">
      <w:pPr>
        <w:spacing w:after="0"/>
        <w:ind w:firstLine="360"/>
        <w:jc w:val="center"/>
        <w:rPr>
          <w:rFonts w:ascii="Arial" w:eastAsiaTheme="minorEastAsia" w:hAnsi="Arial" w:cs="Arial"/>
          <w:sz w:val="24"/>
        </w:rPr>
      </w:pPr>
      <m:oMath>
        <m:f>
          <m:fPr>
            <m:ctrlPr>
              <w:rPr>
                <w:rFonts w:ascii="Cambria Math" w:hAnsi="Cambria Math" w:cs="Arial"/>
                <w:i/>
                <w:sz w:val="32"/>
              </w:rPr>
            </m:ctrlPr>
          </m:fPr>
          <m:num>
            <m:r>
              <w:rPr>
                <w:rFonts w:ascii="Cambria Math" w:hAnsi="Cambria Math" w:cs="Arial"/>
                <w:sz w:val="32"/>
              </w:rPr>
              <m:t>(consumo resmas periodo actual unidad -consu</m:t>
            </m:r>
            <m:r>
              <w:rPr>
                <w:rFonts w:ascii="Cambria Math" w:eastAsiaTheme="minorEastAsia" w:hAnsi="Cambria Math" w:cs="Arial"/>
                <w:sz w:val="32"/>
              </w:rPr>
              <m:t xml:space="preserve">mo resmas periodo anterior </m:t>
            </m:r>
            <m:r>
              <w:rPr>
                <w:rFonts w:ascii="Cambria Math" w:hAnsi="Cambria Math" w:cs="Arial"/>
                <w:sz w:val="32"/>
              </w:rPr>
              <m:t>unidad</m:t>
            </m:r>
            <m:r>
              <w:rPr>
                <w:rFonts w:ascii="Cambria Math" w:eastAsiaTheme="minorEastAsia" w:hAnsi="Cambria Math" w:cs="Arial"/>
                <w:sz w:val="32"/>
              </w:rPr>
              <m:t>)</m:t>
            </m:r>
          </m:num>
          <m:den>
            <m:r>
              <w:rPr>
                <w:rFonts w:ascii="Cambria Math" w:hAnsi="Cambria Math" w:cs="Arial"/>
                <w:sz w:val="32"/>
              </w:rPr>
              <m:t>consumo resmas periodo anterior unidad</m:t>
            </m:r>
          </m:den>
        </m:f>
        <m:r>
          <w:rPr>
            <w:rFonts w:ascii="Cambria Math" w:hAnsi="Cambria Math" w:cs="Arial"/>
            <w:sz w:val="32"/>
          </w:rPr>
          <m:t xml:space="preserve">*100= </m:t>
        </m:r>
      </m:oMath>
      <w:r w:rsidR="0013718B">
        <w:rPr>
          <w:rFonts w:ascii="Arial" w:eastAsiaTheme="minorEastAsia" w:hAnsi="Arial" w:cs="Arial"/>
          <w:sz w:val="24"/>
        </w:rPr>
        <w:t>%</w:t>
      </w:r>
    </w:p>
    <w:p w14:paraId="77083269" w14:textId="77777777" w:rsidR="00845FA4" w:rsidRPr="00AE1359" w:rsidRDefault="00845FA4" w:rsidP="00E75D57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Nota: </w:t>
      </w:r>
      <w:r w:rsidRPr="00AE1359">
        <w:rPr>
          <w:rFonts w:ascii="Arial" w:hAnsi="Arial" w:cs="Arial"/>
          <w:sz w:val="24"/>
        </w:rPr>
        <w:t>Se evalúan los valores</w:t>
      </w:r>
      <w:r>
        <w:rPr>
          <w:rFonts w:ascii="Arial" w:hAnsi="Arial" w:cs="Arial"/>
          <w:sz w:val="24"/>
        </w:rPr>
        <w:t xml:space="preserve"> del periodo actual con respecto al mismo periodo del año anterior</w:t>
      </w:r>
      <w:r w:rsidR="001F1F55">
        <w:rPr>
          <w:rFonts w:ascii="Arial" w:hAnsi="Arial" w:cs="Arial"/>
          <w:sz w:val="24"/>
        </w:rPr>
        <w:t xml:space="preserve"> (trimestral)</w:t>
      </w:r>
      <w:r>
        <w:rPr>
          <w:rFonts w:ascii="Arial" w:hAnsi="Arial" w:cs="Arial"/>
          <w:sz w:val="24"/>
        </w:rPr>
        <w:t>.</w:t>
      </w:r>
    </w:p>
    <w:p w14:paraId="1082D138" w14:textId="77777777" w:rsidR="00077AF7" w:rsidRPr="00103FA4" w:rsidRDefault="0076148E" w:rsidP="00E75D57">
      <w:pPr>
        <w:spacing w:after="0"/>
        <w:ind w:firstLine="360"/>
        <w:rPr>
          <w:rFonts w:ascii="Cambria Math" w:eastAsiaTheme="minorEastAsia" w:hAnsi="Cambria Math" w:cs="Arial"/>
          <w:sz w:val="24"/>
          <w:oMath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4"/>
                </w:rPr>
                <m:t>Residuos aprovechables del periodo (Kg)</m:t>
              </m:r>
            </m:num>
            <m:den>
              <m:r>
                <w:rPr>
                  <w:rFonts w:ascii="Cambria Math" w:eastAsiaTheme="minorEastAsia" w:hAnsi="Cambria Math" w:cs="Arial"/>
                  <w:sz w:val="24"/>
                </w:rPr>
                <m:t xml:space="preserve"> Total residuos sólidos del periodo (Kg)</m:t>
              </m:r>
            </m:den>
          </m:f>
          <m:r>
            <w:rPr>
              <w:rFonts w:ascii="Cambria Math" w:eastAsiaTheme="minorEastAsia" w:hAnsi="Cambria Math" w:cs="Arial"/>
              <w:sz w:val="24"/>
            </w:rPr>
            <m:t>*100=%</m:t>
          </m:r>
        </m:oMath>
      </m:oMathPara>
    </w:p>
    <w:p w14:paraId="05A11A8D" w14:textId="77777777" w:rsidR="00A92C66" w:rsidRPr="0013718B" w:rsidRDefault="0013718B" w:rsidP="00E75D57">
      <w:pPr>
        <w:spacing w:after="0"/>
        <w:jc w:val="both"/>
        <w:rPr>
          <w:rFonts w:ascii="Arial" w:hAnsi="Arial" w:cs="Arial"/>
          <w:b/>
          <w:sz w:val="24"/>
        </w:rPr>
      </w:pPr>
      <w:r w:rsidRPr="0013718B">
        <w:rPr>
          <w:rFonts w:ascii="Arial" w:hAnsi="Arial" w:cs="Arial"/>
          <w:b/>
          <w:sz w:val="24"/>
        </w:rPr>
        <w:t>Periodicidad de evaluación</w:t>
      </w:r>
    </w:p>
    <w:p w14:paraId="10845876" w14:textId="77777777" w:rsidR="00A92C66" w:rsidRDefault="001C7335" w:rsidP="00E75D57">
      <w:pPr>
        <w:pStyle w:val="ListParagraph"/>
        <w:tabs>
          <w:tab w:val="left" w:pos="11199"/>
        </w:tabs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Consumo de papel</w:t>
      </w:r>
      <w:r w:rsidR="00077AF7">
        <w:rPr>
          <w:rFonts w:ascii="Arial" w:hAnsi="Arial" w:cs="Arial"/>
          <w:sz w:val="24"/>
        </w:rPr>
        <w:t xml:space="preserve"> y residuos aprovechados</w:t>
      </w:r>
      <w:r>
        <w:rPr>
          <w:rFonts w:ascii="Arial" w:hAnsi="Arial" w:cs="Arial"/>
          <w:sz w:val="24"/>
        </w:rPr>
        <w:t xml:space="preserve">: </w:t>
      </w:r>
      <w:r w:rsidR="00077AF7">
        <w:rPr>
          <w:rFonts w:ascii="Arial" w:hAnsi="Arial" w:cs="Arial"/>
          <w:sz w:val="24"/>
        </w:rPr>
        <w:t xml:space="preserve">Trimestral </w:t>
      </w:r>
    </w:p>
    <w:p w14:paraId="4042540D" w14:textId="77777777" w:rsidR="0013718B" w:rsidRDefault="001126FD" w:rsidP="00E75D57">
      <w:pPr>
        <w:spacing w:after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Registro de cumplimiento</w:t>
      </w:r>
    </w:p>
    <w:p w14:paraId="4B9F3E81" w14:textId="77777777" w:rsidR="001126FD" w:rsidRDefault="00077AF7" w:rsidP="00E75D57">
      <w:pPr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Cuadro de Control de Residuos </w:t>
      </w:r>
    </w:p>
    <w:p w14:paraId="372DB527" w14:textId="77777777" w:rsidR="00077AF7" w:rsidRPr="001126FD" w:rsidRDefault="00077AF7" w:rsidP="00E346C0">
      <w:pPr>
        <w:tabs>
          <w:tab w:val="left" w:pos="5810"/>
        </w:tabs>
        <w:spacing w:after="0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Cuadro de entrega de Resmas</w:t>
      </w:r>
      <w:r w:rsidR="00E346C0">
        <w:rPr>
          <w:rFonts w:ascii="Arial" w:hAnsi="Arial" w:cs="Arial"/>
          <w:sz w:val="24"/>
        </w:rPr>
        <w:tab/>
      </w:r>
    </w:p>
    <w:sectPr w:rsidR="00077AF7" w:rsidRPr="001126FD" w:rsidSect="005155A2">
      <w:pgSz w:w="16838" w:h="11906" w:orient="landscape"/>
      <w:pgMar w:top="1701" w:right="1417" w:bottom="1701" w:left="1417" w:header="426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349B47" w14:textId="77777777" w:rsidR="0076148E" w:rsidRDefault="0076148E" w:rsidP="00102189">
      <w:pPr>
        <w:spacing w:after="0" w:line="240" w:lineRule="auto"/>
      </w:pPr>
      <w:r>
        <w:separator/>
      </w:r>
    </w:p>
  </w:endnote>
  <w:endnote w:type="continuationSeparator" w:id="0">
    <w:p w14:paraId="640F8A82" w14:textId="77777777" w:rsidR="0076148E" w:rsidRDefault="0076148E" w:rsidP="0010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0E476" w14:textId="77777777" w:rsidR="00CE22AC" w:rsidRDefault="00E346C0" w:rsidP="00102189">
    <w:pPr>
      <w:pStyle w:val="Footer"/>
      <w:jc w:val="right"/>
    </w:pPr>
    <w:r>
      <w:rPr>
        <w:noProof/>
        <w:lang w:eastAsia="es-ES"/>
      </w:rPr>
      <w:drawing>
        <wp:inline distT="0" distB="0" distL="0" distR="0" wp14:anchorId="210F8636" wp14:editId="6B9C9317">
          <wp:extent cx="2000250" cy="914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2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6D1535" w14:textId="77777777" w:rsidR="0076148E" w:rsidRDefault="0076148E" w:rsidP="00102189">
      <w:pPr>
        <w:spacing w:after="0" w:line="240" w:lineRule="auto"/>
      </w:pPr>
      <w:r>
        <w:separator/>
      </w:r>
    </w:p>
  </w:footnote>
  <w:footnote w:type="continuationSeparator" w:id="0">
    <w:p w14:paraId="604E78C1" w14:textId="77777777" w:rsidR="0076148E" w:rsidRDefault="0076148E" w:rsidP="0010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Normal1"/>
      <w:tblW w:w="1047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94"/>
      <w:gridCol w:w="2196"/>
      <w:gridCol w:w="1097"/>
      <w:gridCol w:w="2641"/>
      <w:gridCol w:w="1431"/>
      <w:gridCol w:w="1111"/>
    </w:tblGrid>
    <w:tr w:rsidR="00B22A34" w14:paraId="5452E246" w14:textId="77777777" w:rsidTr="00B22A34">
      <w:trPr>
        <w:trHeight w:val="412"/>
        <w:jc w:val="center"/>
      </w:trPr>
      <w:tc>
        <w:tcPr>
          <w:tcW w:w="1995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B1FBB8" w14:textId="77777777" w:rsidR="00B22A34" w:rsidRDefault="00B22A34">
          <w:pPr>
            <w:pStyle w:val="TableParagraph"/>
            <w:spacing w:before="4"/>
            <w:rPr>
              <w:rFonts w:ascii="Times New Roman"/>
              <w:sz w:val="23"/>
            </w:rPr>
          </w:pPr>
        </w:p>
        <w:p w14:paraId="0E12C75F" w14:textId="77777777" w:rsidR="00B22A34" w:rsidRDefault="00B22A34">
          <w:pPr>
            <w:pStyle w:val="TableParagraph"/>
            <w:ind w:left="301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es-ES" w:eastAsia="es-ES"/>
            </w:rPr>
            <w:drawing>
              <wp:inline distT="0" distB="0" distL="0" distR="0" wp14:anchorId="25939B08" wp14:editId="2AAF45A5">
                <wp:extent cx="890905" cy="748030"/>
                <wp:effectExtent l="0" t="0" r="444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0905" cy="748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  <w:gridSpan w:val="5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01772F01" w14:textId="77777777" w:rsidR="00B22A34" w:rsidRPr="00B22A34" w:rsidRDefault="00CD382C" w:rsidP="00B22A34">
          <w:pPr>
            <w:pStyle w:val="TableParagraph"/>
            <w:spacing w:before="32"/>
            <w:ind w:left="266"/>
            <w:jc w:val="center"/>
            <w:rPr>
              <w:b/>
              <w:sz w:val="28"/>
              <w:lang w:val="es-ES"/>
            </w:rPr>
          </w:pPr>
          <w:r w:rsidRPr="00CD382C">
            <w:rPr>
              <w:b/>
              <w:lang w:val="es-ES"/>
            </w:rPr>
            <w:t>PROGRAMA DE GESTIÓN INTEGRAL DE RESIDUOS</w:t>
          </w:r>
        </w:p>
      </w:tc>
    </w:tr>
    <w:tr w:rsidR="00B22A34" w14:paraId="4530D578" w14:textId="77777777" w:rsidTr="00B22A34">
      <w:trPr>
        <w:trHeight w:val="268"/>
        <w:jc w:val="center"/>
      </w:trPr>
      <w:tc>
        <w:tcPr>
          <w:tcW w:w="19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BF7804" w14:textId="77777777" w:rsidR="00B22A34" w:rsidRPr="00B22A34" w:rsidRDefault="00B22A34">
          <w:pPr>
            <w:rPr>
              <w:rFonts w:ascii="Times New Roman" w:eastAsia="Arial" w:hAnsi="Arial" w:cs="Arial"/>
              <w:sz w:val="20"/>
              <w:lang w:val="es-ES"/>
            </w:rPr>
          </w:pPr>
        </w:p>
      </w:tc>
      <w:tc>
        <w:tcPr>
          <w:tcW w:w="2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E6BF58F" w14:textId="77777777" w:rsidR="00B22A34" w:rsidRDefault="00B22A34">
          <w:pPr>
            <w:pStyle w:val="TableParagraph"/>
            <w:spacing w:before="32"/>
            <w:ind w:left="107"/>
            <w:rPr>
              <w:b/>
              <w:sz w:val="16"/>
            </w:rPr>
          </w:pPr>
          <w:r>
            <w:rPr>
              <w:b/>
              <w:sz w:val="16"/>
            </w:rPr>
            <w:t>PROCESO</w:t>
          </w:r>
        </w:p>
      </w:tc>
      <w:tc>
        <w:tcPr>
          <w:tcW w:w="6281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3EB8736C" w14:textId="77777777" w:rsidR="00B22A34" w:rsidRDefault="00B22A34">
          <w:pPr>
            <w:pStyle w:val="TableParagraph"/>
            <w:spacing w:before="32"/>
            <w:ind w:left="2159" w:right="2152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PLANEACIÓN INTEGRAL</w:t>
          </w:r>
        </w:p>
      </w:tc>
    </w:tr>
    <w:tr w:rsidR="00B22A34" w14:paraId="720545A5" w14:textId="77777777" w:rsidTr="00B22A34">
      <w:trPr>
        <w:trHeight w:val="316"/>
        <w:jc w:val="center"/>
      </w:trPr>
      <w:tc>
        <w:tcPr>
          <w:tcW w:w="19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D7A3142" w14:textId="77777777" w:rsidR="00B22A34" w:rsidRDefault="00B22A34">
          <w:pPr>
            <w:rPr>
              <w:rFonts w:ascii="Times New Roman" w:eastAsia="Arial" w:hAnsi="Arial" w:cs="Arial"/>
              <w:sz w:val="20"/>
            </w:rPr>
          </w:pPr>
        </w:p>
      </w:tc>
      <w:tc>
        <w:tcPr>
          <w:tcW w:w="219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3C0BAEB" w14:textId="77777777" w:rsidR="00B22A34" w:rsidRDefault="00B22A34">
          <w:pPr>
            <w:pStyle w:val="TableParagraph"/>
            <w:spacing w:before="56"/>
            <w:ind w:left="107"/>
            <w:rPr>
              <w:b/>
              <w:sz w:val="16"/>
            </w:rPr>
          </w:pPr>
          <w:r>
            <w:rPr>
              <w:b/>
              <w:sz w:val="16"/>
            </w:rPr>
            <w:t>PROCEDIMIENTO</w:t>
          </w:r>
        </w:p>
      </w:tc>
      <w:tc>
        <w:tcPr>
          <w:tcW w:w="6281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23CFB2A6" w14:textId="77777777" w:rsidR="00B22A34" w:rsidRDefault="00B22A34">
          <w:pPr>
            <w:pStyle w:val="TableParagraph"/>
            <w:spacing w:before="56"/>
            <w:ind w:left="2159" w:right="2143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NO APLICA</w:t>
          </w:r>
        </w:p>
      </w:tc>
    </w:tr>
    <w:tr w:rsidR="00B22A34" w14:paraId="0DF74FFD" w14:textId="77777777" w:rsidTr="00B22A34">
      <w:trPr>
        <w:trHeight w:val="501"/>
        <w:jc w:val="center"/>
      </w:trPr>
      <w:tc>
        <w:tcPr>
          <w:tcW w:w="1995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F4DC5C0" w14:textId="77777777" w:rsidR="00B22A34" w:rsidRDefault="00B22A34">
          <w:pPr>
            <w:rPr>
              <w:rFonts w:ascii="Times New Roman" w:eastAsia="Arial" w:hAnsi="Arial" w:cs="Arial"/>
              <w:sz w:val="20"/>
            </w:rPr>
          </w:pPr>
        </w:p>
      </w:tc>
      <w:tc>
        <w:tcPr>
          <w:tcW w:w="32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75A8257F" w14:textId="77777777" w:rsidR="00B22A34" w:rsidRPr="006F130C" w:rsidRDefault="00B22A34">
          <w:pPr>
            <w:pStyle w:val="TableParagraph"/>
            <w:spacing w:before="240"/>
            <w:ind w:left="107"/>
            <w:rPr>
              <w:b/>
              <w:sz w:val="16"/>
              <w:lang w:val="es-CO"/>
            </w:rPr>
          </w:pPr>
          <w:r w:rsidRPr="006F130C">
            <w:rPr>
              <w:b/>
              <w:sz w:val="16"/>
              <w:lang w:val="es-CO"/>
            </w:rPr>
            <w:t>FECHA DE APROBACIÓN:</w:t>
          </w:r>
        </w:p>
        <w:p w14:paraId="4EB375AB" w14:textId="77777777" w:rsidR="00B22A34" w:rsidRPr="006F130C" w:rsidRDefault="00340CDD" w:rsidP="00340CDD">
          <w:pPr>
            <w:pStyle w:val="TableParagraph"/>
            <w:ind w:right="96"/>
            <w:jc w:val="right"/>
            <w:rPr>
              <w:b/>
              <w:sz w:val="16"/>
              <w:lang w:val="es-CO"/>
            </w:rPr>
          </w:pPr>
          <w:r>
            <w:rPr>
              <w:b/>
              <w:sz w:val="16"/>
              <w:lang w:val="es-CO"/>
            </w:rPr>
            <w:t>18</w:t>
          </w:r>
          <w:r w:rsidR="009F3346" w:rsidRPr="006F130C">
            <w:rPr>
              <w:b/>
              <w:sz w:val="16"/>
              <w:lang w:val="es-CO"/>
            </w:rPr>
            <w:t>/</w:t>
          </w:r>
          <w:r>
            <w:rPr>
              <w:b/>
              <w:sz w:val="16"/>
              <w:lang w:val="es-CO"/>
            </w:rPr>
            <w:t>12</w:t>
          </w:r>
          <w:r w:rsidR="009F3346" w:rsidRPr="006F130C">
            <w:rPr>
              <w:b/>
              <w:sz w:val="16"/>
              <w:lang w:val="es-CO"/>
            </w:rPr>
            <w:t>/2019</w:t>
          </w:r>
        </w:p>
      </w:tc>
      <w:tc>
        <w:tcPr>
          <w:tcW w:w="26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5B5F6C3" w14:textId="77777777" w:rsidR="00B22A34" w:rsidRDefault="00B22A34">
          <w:pPr>
            <w:pStyle w:val="TableParagraph"/>
            <w:spacing w:before="240"/>
            <w:ind w:left="106"/>
            <w:rPr>
              <w:b/>
              <w:sz w:val="16"/>
            </w:rPr>
          </w:pPr>
          <w:r>
            <w:rPr>
              <w:b/>
              <w:sz w:val="16"/>
            </w:rPr>
            <w:t>CÓDIGO:</w:t>
          </w:r>
        </w:p>
        <w:p w14:paraId="40C88848" w14:textId="77777777" w:rsidR="00B22A34" w:rsidRDefault="00B22A34" w:rsidP="00B22A34">
          <w:pPr>
            <w:pStyle w:val="TableParagraph"/>
            <w:ind w:right="96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PGA-PLN03</w:t>
          </w:r>
        </w:p>
      </w:tc>
      <w:tc>
        <w:tcPr>
          <w:tcW w:w="143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68210C25" w14:textId="77777777" w:rsidR="00B22A34" w:rsidRDefault="00B22A34">
          <w:pPr>
            <w:pStyle w:val="TableParagraph"/>
            <w:spacing w:before="240"/>
            <w:ind w:left="107" w:right="229"/>
            <w:rPr>
              <w:b/>
              <w:sz w:val="16"/>
            </w:rPr>
          </w:pPr>
          <w:r>
            <w:rPr>
              <w:b/>
              <w:sz w:val="16"/>
            </w:rPr>
            <w:t>VERSIÓN: 01</w:t>
          </w:r>
        </w:p>
      </w:tc>
      <w:tc>
        <w:tcPr>
          <w:tcW w:w="11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14:paraId="56DBC70D" w14:textId="77777777" w:rsidR="00B22A34" w:rsidRDefault="00B22A34">
          <w:pPr>
            <w:pStyle w:val="TableParagraph"/>
            <w:spacing w:before="240"/>
            <w:ind w:left="110"/>
            <w:rPr>
              <w:b/>
              <w:sz w:val="16"/>
            </w:rPr>
          </w:pPr>
          <w:proofErr w:type="spellStart"/>
          <w:r>
            <w:rPr>
              <w:b/>
              <w:sz w:val="16"/>
              <w:lang w:val="es-CO"/>
            </w:rPr>
            <w:t>Pág</w:t>
          </w:r>
          <w:proofErr w:type="spellEnd"/>
          <w:r>
            <w:rPr>
              <w:b/>
              <w:sz w:val="16"/>
            </w:rPr>
            <w:t>.</w:t>
          </w:r>
        </w:p>
        <w:p w14:paraId="48700EDF" w14:textId="77777777" w:rsidR="00B22A34" w:rsidRDefault="00921B31">
          <w:pPr>
            <w:pStyle w:val="TableParagraph"/>
            <w:ind w:left="110"/>
            <w:rPr>
              <w:b/>
              <w:sz w:val="16"/>
            </w:rPr>
          </w:pPr>
          <w:r>
            <w:fldChar w:fldCharType="begin"/>
          </w:r>
          <w:r w:rsidR="00B22A34">
            <w:rPr>
              <w:b/>
              <w:sz w:val="16"/>
            </w:rPr>
            <w:instrText xml:space="preserve"> PAGE </w:instrText>
          </w:r>
          <w:r>
            <w:fldChar w:fldCharType="separate"/>
          </w:r>
          <w:r w:rsidR="00BD4CDE">
            <w:rPr>
              <w:b/>
              <w:noProof/>
              <w:sz w:val="16"/>
            </w:rPr>
            <w:t>4</w:t>
          </w:r>
          <w:r>
            <w:fldChar w:fldCharType="end"/>
          </w:r>
          <w:r w:rsidR="00BD67B1">
            <w:rPr>
              <w:sz w:val="16"/>
            </w:rPr>
            <w:t>de 4</w:t>
          </w:r>
        </w:p>
      </w:tc>
    </w:tr>
  </w:tbl>
  <w:p w14:paraId="63C4619E" w14:textId="77777777" w:rsidR="00CE22AC" w:rsidRDefault="00CE22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4572D"/>
    <w:multiLevelType w:val="hybridMultilevel"/>
    <w:tmpl w:val="53F8EBA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B57E21"/>
    <w:multiLevelType w:val="multilevel"/>
    <w:tmpl w:val="32F09B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2481307C"/>
    <w:multiLevelType w:val="hybridMultilevel"/>
    <w:tmpl w:val="9A74050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CB0D9A"/>
    <w:multiLevelType w:val="hybridMultilevel"/>
    <w:tmpl w:val="0D5C024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2BC0D6E"/>
    <w:multiLevelType w:val="hybridMultilevel"/>
    <w:tmpl w:val="C948824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737D28"/>
    <w:multiLevelType w:val="hybridMultilevel"/>
    <w:tmpl w:val="8A10FA3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108070E"/>
    <w:multiLevelType w:val="multilevel"/>
    <w:tmpl w:val="85741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1527482"/>
    <w:multiLevelType w:val="multilevel"/>
    <w:tmpl w:val="E1CA945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652D3C46"/>
    <w:multiLevelType w:val="hybridMultilevel"/>
    <w:tmpl w:val="32007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35"/>
    <w:rsid w:val="00012A28"/>
    <w:rsid w:val="00022B5B"/>
    <w:rsid w:val="00022E46"/>
    <w:rsid w:val="00023C60"/>
    <w:rsid w:val="000408AB"/>
    <w:rsid w:val="00054968"/>
    <w:rsid w:val="00054D7B"/>
    <w:rsid w:val="00066245"/>
    <w:rsid w:val="00077AF7"/>
    <w:rsid w:val="00090833"/>
    <w:rsid w:val="0010136A"/>
    <w:rsid w:val="00102189"/>
    <w:rsid w:val="00103FA4"/>
    <w:rsid w:val="0010529D"/>
    <w:rsid w:val="001126FD"/>
    <w:rsid w:val="001156EB"/>
    <w:rsid w:val="001166BA"/>
    <w:rsid w:val="0013718B"/>
    <w:rsid w:val="001905E6"/>
    <w:rsid w:val="001C7335"/>
    <w:rsid w:val="001F1F55"/>
    <w:rsid w:val="001F426E"/>
    <w:rsid w:val="00215894"/>
    <w:rsid w:val="002407CE"/>
    <w:rsid w:val="002648F5"/>
    <w:rsid w:val="0028033A"/>
    <w:rsid w:val="002E6068"/>
    <w:rsid w:val="00300DA9"/>
    <w:rsid w:val="00311AC9"/>
    <w:rsid w:val="00340CDD"/>
    <w:rsid w:val="00373472"/>
    <w:rsid w:val="00396E8A"/>
    <w:rsid w:val="00397BD1"/>
    <w:rsid w:val="003A76BF"/>
    <w:rsid w:val="00424178"/>
    <w:rsid w:val="00486E47"/>
    <w:rsid w:val="004B4955"/>
    <w:rsid w:val="004E2605"/>
    <w:rsid w:val="005155A2"/>
    <w:rsid w:val="0053452B"/>
    <w:rsid w:val="00537BE6"/>
    <w:rsid w:val="005C5AA3"/>
    <w:rsid w:val="00633935"/>
    <w:rsid w:val="0065321C"/>
    <w:rsid w:val="00672AB1"/>
    <w:rsid w:val="00690F36"/>
    <w:rsid w:val="00695605"/>
    <w:rsid w:val="006B0D99"/>
    <w:rsid w:val="006B25FF"/>
    <w:rsid w:val="006D4DE8"/>
    <w:rsid w:val="006F130C"/>
    <w:rsid w:val="007005F3"/>
    <w:rsid w:val="0071751B"/>
    <w:rsid w:val="00722ABE"/>
    <w:rsid w:val="0076148E"/>
    <w:rsid w:val="00766317"/>
    <w:rsid w:val="00772860"/>
    <w:rsid w:val="007A7714"/>
    <w:rsid w:val="007E0AFD"/>
    <w:rsid w:val="00845FA4"/>
    <w:rsid w:val="0085182E"/>
    <w:rsid w:val="008730CB"/>
    <w:rsid w:val="00887326"/>
    <w:rsid w:val="00892DC5"/>
    <w:rsid w:val="008E3F26"/>
    <w:rsid w:val="008E455B"/>
    <w:rsid w:val="00911A7E"/>
    <w:rsid w:val="0091751F"/>
    <w:rsid w:val="00921B31"/>
    <w:rsid w:val="00985813"/>
    <w:rsid w:val="009F3346"/>
    <w:rsid w:val="00A00139"/>
    <w:rsid w:val="00A24F17"/>
    <w:rsid w:val="00A25F5F"/>
    <w:rsid w:val="00A36F23"/>
    <w:rsid w:val="00A41487"/>
    <w:rsid w:val="00A41891"/>
    <w:rsid w:val="00A912DE"/>
    <w:rsid w:val="00A92C66"/>
    <w:rsid w:val="00AA009F"/>
    <w:rsid w:val="00B0008E"/>
    <w:rsid w:val="00B01F72"/>
    <w:rsid w:val="00B03186"/>
    <w:rsid w:val="00B10F10"/>
    <w:rsid w:val="00B132EC"/>
    <w:rsid w:val="00B1558A"/>
    <w:rsid w:val="00B22A34"/>
    <w:rsid w:val="00B428CD"/>
    <w:rsid w:val="00B42B6B"/>
    <w:rsid w:val="00B5094F"/>
    <w:rsid w:val="00B64815"/>
    <w:rsid w:val="00B96FBB"/>
    <w:rsid w:val="00BB2254"/>
    <w:rsid w:val="00BC7617"/>
    <w:rsid w:val="00BD4CDE"/>
    <w:rsid w:val="00BD67B1"/>
    <w:rsid w:val="00BE2807"/>
    <w:rsid w:val="00BF3F75"/>
    <w:rsid w:val="00C74C4B"/>
    <w:rsid w:val="00C83166"/>
    <w:rsid w:val="00CB6250"/>
    <w:rsid w:val="00CD382C"/>
    <w:rsid w:val="00CE092F"/>
    <w:rsid w:val="00CE22AC"/>
    <w:rsid w:val="00CF3C07"/>
    <w:rsid w:val="00D40E05"/>
    <w:rsid w:val="00D57FFE"/>
    <w:rsid w:val="00D60B64"/>
    <w:rsid w:val="00DF0E20"/>
    <w:rsid w:val="00E346C0"/>
    <w:rsid w:val="00E4322A"/>
    <w:rsid w:val="00E666A1"/>
    <w:rsid w:val="00E75D57"/>
    <w:rsid w:val="00EA7DE0"/>
    <w:rsid w:val="00F00F53"/>
    <w:rsid w:val="00F619EC"/>
    <w:rsid w:val="00F660B1"/>
    <w:rsid w:val="00F90841"/>
    <w:rsid w:val="00FA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FE0DB"/>
  <w15:docId w15:val="{65272CC2-2D0E-4FB0-AAA6-FFAAB8A1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C66"/>
    <w:pPr>
      <w:ind w:left="720"/>
      <w:contextualSpacing/>
    </w:pPr>
  </w:style>
  <w:style w:type="table" w:styleId="TableGrid">
    <w:name w:val="Table Grid"/>
    <w:basedOn w:val="TableNormal"/>
    <w:uiPriority w:val="59"/>
    <w:rsid w:val="00A2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09083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7A771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189"/>
  </w:style>
  <w:style w:type="paragraph" w:styleId="Footer">
    <w:name w:val="footer"/>
    <w:basedOn w:val="Normal"/>
    <w:link w:val="FooterChar"/>
    <w:uiPriority w:val="99"/>
    <w:unhideWhenUsed/>
    <w:rsid w:val="00102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189"/>
  </w:style>
  <w:style w:type="table" w:styleId="LightShading-Accent6">
    <w:name w:val="Light Shading Accent 6"/>
    <w:basedOn w:val="TableNormal"/>
    <w:uiPriority w:val="60"/>
    <w:rsid w:val="00A0013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">
    <w:name w:val="Light Shading"/>
    <w:basedOn w:val="TableNormal"/>
    <w:uiPriority w:val="60"/>
    <w:rsid w:val="00A0013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B22A34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4"/>
      <w:lang w:val="en-US"/>
    </w:rPr>
  </w:style>
  <w:style w:type="table" w:customStyle="1" w:styleId="TableNormal1">
    <w:name w:val="Table Normal1"/>
    <w:uiPriority w:val="2"/>
    <w:semiHidden/>
    <w:qFormat/>
    <w:rsid w:val="00B22A3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ghtGrid-Accent1">
    <w:name w:val="Light Grid Accent 1"/>
    <w:basedOn w:val="TableNormal"/>
    <w:uiPriority w:val="62"/>
    <w:rsid w:val="00BD67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6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D88A-61F2-475B-85CC-457569154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600</Words>
  <Characters>3302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Fernando Pacheco Rodriguez</dc:creator>
  <cp:lastModifiedBy>david pacheco</cp:lastModifiedBy>
  <cp:revision>2</cp:revision>
  <cp:lastPrinted>2017-11-23T21:07:00Z</cp:lastPrinted>
  <dcterms:created xsi:type="dcterms:W3CDTF">2020-09-24T01:21:00Z</dcterms:created>
  <dcterms:modified xsi:type="dcterms:W3CDTF">2020-09-24T01:21:00Z</dcterms:modified>
</cp:coreProperties>
</file>